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CB393D" w:rsidRDefault="00CB393D" w:rsidP="00CB393D">
      <w:pPr>
        <w:spacing w:after="0" w:line="240" w:lineRule="auto"/>
        <w:rPr>
          <w:rFonts w:ascii="Times New Roman" w:hAnsi="Times New Roman"/>
          <w:color w:val="auto"/>
          <w:kern w:val="0"/>
          <w:sz w:val="24"/>
          <w:szCs w:val="24"/>
          <w14:ligatures w14:val="none"/>
          <w14:cntxtAlts w14:val="0"/>
        </w:rPr>
      </w:pPr>
      <w:bookmarkStart w:id="0" w:name="_GoBack"/>
      <w:bookmarkEnd w:id="0"/>
    </w:p>
    <w:tbl>
      <w:tblPr>
        <w:tblW w:w="15084" w:type="dxa"/>
        <w:tblCellMar>
          <w:left w:w="0" w:type="dxa"/>
          <w:right w:w="0" w:type="dxa"/>
        </w:tblCellMar>
        <w:tblLook w:val="04A0" w:firstRow="1" w:lastRow="0" w:firstColumn="1" w:lastColumn="0" w:noHBand="0" w:noVBand="1"/>
      </w:tblPr>
      <w:tblGrid>
        <w:gridCol w:w="1051"/>
        <w:gridCol w:w="2268"/>
        <w:gridCol w:w="2268"/>
        <w:gridCol w:w="2268"/>
        <w:gridCol w:w="2409"/>
        <w:gridCol w:w="2410"/>
        <w:gridCol w:w="2410"/>
      </w:tblGrid>
      <w:tr w:rsidR="009D7BD3" w14:paraId="0F4A169E" w14:textId="77777777" w:rsidTr="00FF6B91">
        <w:trPr>
          <w:trHeight w:val="511"/>
        </w:trPr>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hideMark/>
          </w:tcPr>
          <w:p w14:paraId="6E7BEAA2" w14:textId="7C8D3E33" w:rsidR="009D7BD3" w:rsidRPr="00FF6B91" w:rsidRDefault="00FF6B91" w:rsidP="00FF6B91">
            <w:pPr>
              <w:widowControl w:val="0"/>
              <w:spacing w:after="0"/>
              <w:jc w:val="center"/>
              <w:rPr>
                <w:b/>
                <w14:ligatures w14:val="none"/>
              </w:rPr>
            </w:pPr>
            <w:r w:rsidRPr="00FF6B91">
              <w:rPr>
                <w:b/>
                <w:sz w:val="36"/>
                <w14:ligatures w14:val="none"/>
              </w:rPr>
              <w:t>KS1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DBB2C" w14:textId="27148F7B" w:rsidR="009D7BD3" w:rsidRDefault="009D7BD3" w:rsidP="009D7BD3">
            <w:pPr>
              <w:spacing w:after="0"/>
              <w:jc w:val="center"/>
              <w:rPr>
                <w:rFonts w:ascii="Arial" w:hAnsi="Arial" w:cs="Arial"/>
                <w:b/>
                <w:sz w:val="16"/>
                <w:szCs w:val="16"/>
              </w:rPr>
            </w:pPr>
            <w:r>
              <w:rPr>
                <w:rFonts w:ascii="Arial" w:hAnsi="Arial" w:cs="Arial"/>
                <w:b/>
                <w:sz w:val="16"/>
                <w:szCs w:val="16"/>
              </w:rPr>
              <w:t>Learning about the past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hideMark/>
          </w:tcPr>
          <w:p w14:paraId="796C7940" w14:textId="77777777" w:rsidR="009D7BD3" w:rsidRDefault="009D7BD3" w:rsidP="009D7BD3">
            <w:pPr>
              <w:spacing w:after="0"/>
              <w:jc w:val="center"/>
              <w:rPr>
                <w:rFonts w:ascii="Arial" w:hAnsi="Arial" w:cs="Arial"/>
                <w:sz w:val="16"/>
                <w:szCs w:val="16"/>
              </w:rPr>
            </w:pPr>
            <w:r w:rsidRPr="0047472D">
              <w:rPr>
                <w:rFonts w:ascii="Arial" w:hAnsi="Arial" w:cs="Arial"/>
                <w:b/>
                <w:sz w:val="16"/>
                <w:szCs w:val="16"/>
              </w:rPr>
              <w:t>Historical chronolog</w:t>
            </w:r>
            <w:r>
              <w:rPr>
                <w:rFonts w:ascii="Arial" w:hAnsi="Arial" w:cs="Arial"/>
                <w:b/>
                <w:sz w:val="16"/>
                <w:szCs w:val="16"/>
              </w:rPr>
              <w:t>y</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hideMark/>
          </w:tcPr>
          <w:p w14:paraId="2B4C7C25" w14:textId="77777777" w:rsidR="009D7BD3" w:rsidRDefault="009D7BD3" w:rsidP="009D7BD3">
            <w:pPr>
              <w:spacing w:after="0"/>
              <w:jc w:val="center"/>
              <w:rPr>
                <w:rFonts w:ascii="Arial" w:hAnsi="Arial" w:cs="Arial"/>
                <w:b/>
                <w:sz w:val="16"/>
                <w:szCs w:val="16"/>
              </w:rPr>
            </w:pPr>
            <w:r w:rsidRPr="0047472D">
              <w:rPr>
                <w:rFonts w:ascii="Arial" w:hAnsi="Arial" w:cs="Arial"/>
                <w:b/>
                <w:sz w:val="16"/>
                <w:szCs w:val="16"/>
              </w:rPr>
              <w:t xml:space="preserve">Historical </w:t>
            </w:r>
            <w:r>
              <w:rPr>
                <w:rFonts w:ascii="Arial" w:hAnsi="Arial" w:cs="Arial"/>
                <w:b/>
                <w:sz w:val="16"/>
                <w:szCs w:val="16"/>
              </w:rPr>
              <w:t>comparisons</w:t>
            </w:r>
          </w:p>
          <w:p w14:paraId="3AAAA66B" w14:textId="3043619E" w:rsidR="009D7BD3" w:rsidRDefault="009D7BD3" w:rsidP="009D7BD3">
            <w:pPr>
              <w:spacing w:after="0"/>
              <w:jc w:val="center"/>
              <w:rPr>
                <w:rFonts w:ascii="Arial" w:hAnsi="Arial" w:cs="Arial"/>
                <w:sz w:val="16"/>
                <w:szCs w:val="16"/>
              </w:rPr>
            </w:pPr>
            <w:r>
              <w:rPr>
                <w:rFonts w:ascii="Arial" w:hAnsi="Arial" w:cs="Arial"/>
                <w:b/>
                <w:sz w:val="16"/>
                <w:szCs w:val="16"/>
              </w:rPr>
              <w:t>(similarities/differences)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hideMark/>
          </w:tcPr>
          <w:p w14:paraId="5A39BBE3" w14:textId="04E39EB7" w:rsidR="009D7BD3" w:rsidRPr="009D7BD3" w:rsidRDefault="009D7BD3" w:rsidP="009D7BD3">
            <w:pPr>
              <w:spacing w:after="0"/>
              <w:jc w:val="center"/>
              <w:rPr>
                <w:rFonts w:ascii="Arial" w:hAnsi="Arial" w:cs="Arial"/>
                <w:b/>
                <w:bCs/>
                <w:sz w:val="16"/>
                <w:szCs w:val="16"/>
              </w:rPr>
            </w:pPr>
            <w:r w:rsidRPr="0047472D">
              <w:rPr>
                <w:rFonts w:ascii="Arial" w:hAnsi="Arial" w:cs="Arial"/>
                <w:b/>
                <w:bCs/>
                <w:sz w:val="16"/>
                <w:szCs w:val="16"/>
              </w:rPr>
              <w:t>Historical interpretation</w:t>
            </w:r>
            <w:r>
              <w:rPr>
                <w:rFonts w:ascii="Arial" w:hAnsi="Arial" w:cs="Arial"/>
                <w:b/>
                <w:bCs/>
                <w:sz w:val="16"/>
                <w:szCs w:val="16"/>
              </w:rPr>
              <w:t xml:space="preserve"> (cause and effect)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hideMark/>
          </w:tcPr>
          <w:p w14:paraId="1BC7068E" w14:textId="77777777" w:rsidR="00FF6B91" w:rsidRDefault="009D7BD3" w:rsidP="009D7BD3">
            <w:pPr>
              <w:spacing w:after="0"/>
              <w:jc w:val="center"/>
              <w:rPr>
                <w:rFonts w:ascii="Arial" w:hAnsi="Arial" w:cs="Arial"/>
                <w:b/>
                <w:bCs/>
                <w:sz w:val="16"/>
                <w:szCs w:val="16"/>
              </w:rPr>
            </w:pPr>
            <w:r w:rsidRPr="0047472D">
              <w:rPr>
                <w:rFonts w:ascii="Arial" w:hAnsi="Arial" w:cs="Arial"/>
                <w:b/>
                <w:bCs/>
                <w:sz w:val="16"/>
                <w:szCs w:val="16"/>
              </w:rPr>
              <w:t>Historical enquiry</w:t>
            </w:r>
          </w:p>
          <w:p w14:paraId="6E77E97C" w14:textId="3D534742" w:rsidR="009D7BD3" w:rsidRDefault="00FF6B91" w:rsidP="009D7BD3">
            <w:pPr>
              <w:spacing w:after="0"/>
              <w:jc w:val="center"/>
              <w:rPr>
                <w:rFonts w:ascii="Arial" w:hAnsi="Arial" w:cs="Arial"/>
                <w:sz w:val="16"/>
                <w:szCs w:val="16"/>
              </w:rPr>
            </w:pPr>
            <w:r>
              <w:rPr>
                <w:rFonts w:ascii="Arial" w:hAnsi="Arial" w:cs="Arial"/>
                <w:b/>
                <w:bCs/>
                <w:sz w:val="16"/>
                <w:szCs w:val="16"/>
              </w:rPr>
              <w:t xml:space="preserve"> (asking questions)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hideMark/>
          </w:tcPr>
          <w:p w14:paraId="3EE1885E" w14:textId="77777777" w:rsidR="009D7BD3" w:rsidRDefault="009D7BD3" w:rsidP="00FF6B91">
            <w:pPr>
              <w:spacing w:after="0"/>
              <w:jc w:val="center"/>
              <w:rPr>
                <w:rFonts w:ascii="Arial" w:hAnsi="Arial" w:cs="Arial"/>
                <w:b/>
                <w:bCs/>
                <w:sz w:val="16"/>
                <w:szCs w:val="16"/>
              </w:rPr>
            </w:pPr>
            <w:r w:rsidRPr="0047472D">
              <w:rPr>
                <w:rFonts w:ascii="Arial" w:hAnsi="Arial" w:cs="Arial"/>
                <w:b/>
                <w:bCs/>
                <w:sz w:val="16"/>
                <w:szCs w:val="16"/>
              </w:rPr>
              <w:t xml:space="preserve">Historical </w:t>
            </w:r>
            <w:r w:rsidR="00FF6B91">
              <w:rPr>
                <w:rFonts w:ascii="Arial" w:hAnsi="Arial" w:cs="Arial"/>
                <w:b/>
                <w:bCs/>
                <w:sz w:val="16"/>
                <w:szCs w:val="16"/>
              </w:rPr>
              <w:t>evidence</w:t>
            </w:r>
          </w:p>
          <w:p w14:paraId="2E02A238" w14:textId="6D394C5F" w:rsidR="00FF6B91" w:rsidRDefault="00FF6B91" w:rsidP="00FF6B91">
            <w:pPr>
              <w:spacing w:after="0"/>
              <w:jc w:val="center"/>
              <w:rPr>
                <w:rFonts w:ascii="Arial" w:hAnsi="Arial" w:cs="Arial"/>
                <w:sz w:val="16"/>
                <w:szCs w:val="16"/>
              </w:rPr>
            </w:pPr>
            <w:r>
              <w:rPr>
                <w:rFonts w:ascii="Arial" w:hAnsi="Arial" w:cs="Arial"/>
                <w:b/>
                <w:bCs/>
                <w:sz w:val="16"/>
                <w:szCs w:val="16"/>
              </w:rPr>
              <w:t>(sources)</w:t>
            </w:r>
          </w:p>
        </w:tc>
      </w:tr>
      <w:tr w:rsidR="009D7BD3" w14:paraId="0A3A385D" w14:textId="77777777" w:rsidTr="00FF6B91">
        <w:trPr>
          <w:trHeight w:val="2028"/>
        </w:trPr>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hideMark/>
          </w:tcPr>
          <w:p w14:paraId="45A1C49D" w14:textId="5B4BAA0D" w:rsidR="009D7BD3" w:rsidRPr="009D7BD3" w:rsidRDefault="009D7BD3" w:rsidP="009D7BD3">
            <w:pPr>
              <w:widowControl w:val="0"/>
              <w:spacing w:after="0"/>
              <w:jc w:val="center"/>
              <w:rPr>
                <w:b/>
                <w:szCs w:val="24"/>
                <w14:ligatures w14:val="none"/>
              </w:rPr>
            </w:pPr>
            <w:r w:rsidRPr="009D7BD3">
              <w:rPr>
                <w:b/>
                <w:szCs w:val="24"/>
                <w14:ligatures w14:val="none"/>
              </w:rPr>
              <w:t>Working below</w:t>
            </w:r>
          </w:p>
          <w:p w14:paraId="0D0B940D" w14:textId="77777777" w:rsidR="009D7BD3" w:rsidRPr="009D7BD3" w:rsidRDefault="009D7BD3" w:rsidP="009D7BD3">
            <w:pPr>
              <w:widowControl w:val="0"/>
              <w:spacing w:after="0"/>
              <w:jc w:val="center"/>
              <w:rPr>
                <w:b/>
                <w:i/>
                <w:szCs w:val="24"/>
                <w14:ligatures w14:val="none"/>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D81B3D" w14:textId="77777777" w:rsidR="00E06285" w:rsidRPr="00E06285" w:rsidRDefault="009D7BD3" w:rsidP="00E06285">
            <w:pPr>
              <w:spacing w:line="240" w:lineRule="auto"/>
              <w:jc w:val="center"/>
              <w:rPr>
                <w:rFonts w:asciiTheme="minorHAnsi" w:hAnsiTheme="minorHAnsi"/>
                <w:sz w:val="18"/>
                <w:szCs w:val="18"/>
              </w:rPr>
            </w:pPr>
            <w:r w:rsidRPr="00E06285">
              <w:rPr>
                <w:rFonts w:asciiTheme="minorHAnsi" w:hAnsiTheme="minorHAnsi"/>
                <w:sz w:val="18"/>
                <w:szCs w:val="18"/>
              </w:rPr>
              <w:t>Identify some features of historical themes, events and people (e.g. recall some events and people associated with the Gunpowder Plot).</w:t>
            </w:r>
          </w:p>
          <w:p w14:paraId="0D7463FC" w14:textId="486C7BD9" w:rsidR="00E06285" w:rsidRPr="00E06285" w:rsidRDefault="00E06285" w:rsidP="00E06285">
            <w:pPr>
              <w:spacing w:line="240" w:lineRule="auto"/>
              <w:jc w:val="center"/>
              <w:rPr>
                <w:rFonts w:asciiTheme="minorHAnsi" w:hAnsiTheme="minorHAnsi"/>
                <w:sz w:val="18"/>
                <w:szCs w:val="18"/>
              </w:rPr>
            </w:pPr>
            <w:r w:rsidRPr="00E06285">
              <w:rPr>
                <w:rFonts w:asciiTheme="minorHAnsi" w:hAnsiTheme="minorHAnsi"/>
                <w:sz w:val="18"/>
                <w:szCs w:val="18"/>
              </w:rPr>
              <w:t>Can use a number of everyday time terms, such as 'now', 'then', 'yesterday', 'week', 'month', 'year', 'nowadays', 'old' and 'new'.</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1DFBA66B" w14:textId="008EC9A6" w:rsidR="009D7BD3" w:rsidRPr="00E06285" w:rsidRDefault="009D7BD3" w:rsidP="00FF6B91">
            <w:pPr>
              <w:spacing w:line="240" w:lineRule="auto"/>
              <w:jc w:val="center"/>
              <w:rPr>
                <w:rFonts w:asciiTheme="minorHAnsi" w:hAnsiTheme="minorHAnsi"/>
                <w:sz w:val="18"/>
                <w:szCs w:val="18"/>
              </w:rPr>
            </w:pPr>
            <w:r w:rsidRPr="00E06285">
              <w:rPr>
                <w:rFonts w:asciiTheme="minorHAnsi" w:hAnsiTheme="minorHAnsi"/>
                <w:sz w:val="18"/>
                <w:szCs w:val="18"/>
              </w:rPr>
              <w:t>Can depict on a timeline the sequence of a few objects and/or pieces of information (e.g. put the main features of cooking in chronological order on a timeline).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68C40C4F" w14:textId="6861EEDB" w:rsidR="009D7BD3" w:rsidRPr="00E06285" w:rsidRDefault="009D7BD3" w:rsidP="00FF6B91">
            <w:pPr>
              <w:spacing w:line="240" w:lineRule="auto"/>
              <w:jc w:val="center"/>
              <w:rPr>
                <w:rFonts w:asciiTheme="minorHAnsi" w:hAnsiTheme="minorHAnsi"/>
                <w:sz w:val="18"/>
                <w:szCs w:val="18"/>
              </w:rPr>
            </w:pPr>
            <w:r w:rsidRPr="00E06285">
              <w:rPr>
                <w:rFonts w:asciiTheme="minorHAnsi" w:hAnsiTheme="minorHAnsi"/>
                <w:sz w:val="18"/>
                <w:szCs w:val="18"/>
              </w:rPr>
              <w:t>Can identify a few similarities, differences and changes occurring within a particular topic (e.g. identify differences and similarities between early and modern aeroplanes).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77E89970" w14:textId="55F391BA" w:rsidR="009D7BD3" w:rsidRPr="00E06285" w:rsidRDefault="0025657B" w:rsidP="00FF6B91">
            <w:pPr>
              <w:spacing w:line="240" w:lineRule="auto"/>
              <w:jc w:val="center"/>
              <w:rPr>
                <w:rFonts w:asciiTheme="minorHAnsi" w:hAnsiTheme="minorHAnsi"/>
                <w:sz w:val="18"/>
                <w:szCs w:val="18"/>
              </w:rPr>
            </w:pPr>
            <w:r w:rsidRPr="00E06285">
              <w:rPr>
                <w:rFonts w:asciiTheme="minorHAnsi" w:hAnsiTheme="minorHAnsi"/>
                <w:sz w:val="18"/>
                <w:szCs w:val="18"/>
              </w:rPr>
              <w:t>Can identify at least one relevant cause for, and effect of, several events covered (e.g. identify an effect of the Gunpowder Plot).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669F4B11" w14:textId="67EE50B9" w:rsidR="009D7BD3" w:rsidRPr="00E06285" w:rsidRDefault="00FF6B91" w:rsidP="00FF6B91">
            <w:pPr>
              <w:spacing w:line="240" w:lineRule="auto"/>
              <w:jc w:val="center"/>
              <w:rPr>
                <w:rFonts w:asciiTheme="minorHAnsi" w:hAnsiTheme="minorHAnsi"/>
                <w:sz w:val="18"/>
                <w:szCs w:val="18"/>
              </w:rPr>
            </w:pPr>
            <w:r w:rsidRPr="00E06285">
              <w:rPr>
                <w:rFonts w:asciiTheme="minorHAnsi" w:hAnsiTheme="minorHAnsi"/>
                <w:sz w:val="18"/>
                <w:szCs w:val="18"/>
              </w:rPr>
              <w:t xml:space="preserve">Can ask and answer a few valid historical questions (e.g. ask a few questions about </w:t>
            </w:r>
            <w:proofErr w:type="gramStart"/>
            <w:r w:rsidRPr="00E06285">
              <w:rPr>
                <w:rFonts w:asciiTheme="minorHAnsi" w:hAnsiTheme="minorHAnsi"/>
                <w:sz w:val="18"/>
                <w:szCs w:val="18"/>
              </w:rPr>
              <w:t>explorers,</w:t>
            </w:r>
            <w:proofErr w:type="gramEnd"/>
            <w:r w:rsidRPr="00E06285">
              <w:rPr>
                <w:rFonts w:asciiTheme="minorHAnsi" w:hAnsiTheme="minorHAnsi"/>
                <w:sz w:val="18"/>
                <w:szCs w:val="18"/>
              </w:rPr>
              <w:t xml:space="preserve"> find relevant information and communicate the answers as sentences).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6FF3FFDE" w14:textId="5907F0C2" w:rsidR="009D7BD3" w:rsidRPr="00E06285" w:rsidRDefault="00FF6B91" w:rsidP="00FF6B91">
            <w:pPr>
              <w:spacing w:line="240" w:lineRule="auto"/>
              <w:jc w:val="center"/>
              <w:rPr>
                <w:rFonts w:asciiTheme="minorHAnsi" w:hAnsiTheme="minorHAnsi"/>
                <w:sz w:val="18"/>
                <w:szCs w:val="18"/>
              </w:rPr>
            </w:pPr>
            <w:r w:rsidRPr="00E06285">
              <w:rPr>
                <w:rFonts w:asciiTheme="minorHAnsi" w:hAnsiTheme="minorHAnsi"/>
                <w:sz w:val="18"/>
                <w:szCs w:val="18"/>
              </w:rPr>
              <w:t>Can extract information from several different types of source including written, visual and oral sources and artefacts (e.g. extract some relevant information about the life of a local hero or heroine, such as from pictures, artefacts or a story).</w:t>
            </w:r>
          </w:p>
        </w:tc>
      </w:tr>
      <w:tr w:rsidR="009D7BD3" w14:paraId="635E2678" w14:textId="77777777" w:rsidTr="00FF6B91">
        <w:trPr>
          <w:trHeight w:val="3038"/>
        </w:trPr>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hideMark/>
          </w:tcPr>
          <w:p w14:paraId="519827E2" w14:textId="77777777" w:rsidR="00FF6B91" w:rsidRDefault="009D7BD3" w:rsidP="009D7BD3">
            <w:pPr>
              <w:widowControl w:val="0"/>
              <w:spacing w:after="0"/>
              <w:jc w:val="center"/>
              <w:rPr>
                <w:b/>
                <w:szCs w:val="24"/>
                <w14:ligatures w14:val="none"/>
              </w:rPr>
            </w:pPr>
            <w:r w:rsidRPr="009D7BD3">
              <w:rPr>
                <w:b/>
                <w:szCs w:val="24"/>
                <w14:ligatures w14:val="none"/>
              </w:rPr>
              <w:t>Working</w:t>
            </w:r>
          </w:p>
          <w:p w14:paraId="6B101A20" w14:textId="553EDE98" w:rsidR="009D7BD3" w:rsidRPr="009D7BD3" w:rsidRDefault="009D7BD3" w:rsidP="009D7BD3">
            <w:pPr>
              <w:widowControl w:val="0"/>
              <w:spacing w:after="0"/>
              <w:jc w:val="center"/>
              <w:rPr>
                <w:b/>
                <w:szCs w:val="24"/>
                <w14:ligatures w14:val="none"/>
              </w:rPr>
            </w:pPr>
            <w:r w:rsidRPr="009D7BD3">
              <w:rPr>
                <w:b/>
                <w:szCs w:val="24"/>
                <w14:ligatures w14:val="none"/>
              </w:rPr>
              <w:t xml:space="preserve"> at</w:t>
            </w:r>
          </w:p>
          <w:p w14:paraId="0E27B00A" w14:textId="77777777" w:rsidR="009D7BD3" w:rsidRPr="009D7BD3" w:rsidRDefault="009D7BD3" w:rsidP="009D7BD3">
            <w:pPr>
              <w:widowControl w:val="0"/>
              <w:spacing w:after="0"/>
              <w:jc w:val="center"/>
              <w:rPr>
                <w:b/>
                <w:szCs w:val="24"/>
                <w14:ligatures w14:val="none"/>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71D7F" w14:textId="43F070AC" w:rsidR="009D7BD3" w:rsidRPr="00E06285" w:rsidRDefault="009D7BD3" w:rsidP="00FF6B91">
            <w:pPr>
              <w:spacing w:line="240" w:lineRule="auto"/>
              <w:jc w:val="center"/>
              <w:rPr>
                <w:rFonts w:asciiTheme="minorHAnsi" w:hAnsiTheme="minorHAnsi"/>
                <w:sz w:val="18"/>
                <w:szCs w:val="18"/>
              </w:rPr>
            </w:pPr>
            <w:r w:rsidRPr="00E06285">
              <w:rPr>
                <w:rFonts w:asciiTheme="minorHAnsi" w:hAnsiTheme="minorHAnsi"/>
                <w:sz w:val="18"/>
                <w:szCs w:val="18"/>
              </w:rPr>
              <w:t>Describe features of historical themes, events and people (e.g. retell the Gunpowder Plot</w:t>
            </w:r>
            <w:r w:rsidR="00E06285" w:rsidRPr="00E06285">
              <w:rPr>
                <w:rFonts w:asciiTheme="minorHAnsi" w:hAnsiTheme="minorHAnsi"/>
                <w:sz w:val="18"/>
                <w:szCs w:val="18"/>
              </w:rPr>
              <w:t xml:space="preserve"> story</w:t>
            </w:r>
            <w:r w:rsidRPr="00E06285">
              <w:rPr>
                <w:rFonts w:asciiTheme="minorHAnsi" w:hAnsiTheme="minorHAnsi"/>
                <w:sz w:val="18"/>
                <w:szCs w:val="18"/>
              </w:rPr>
              <w:t>).</w:t>
            </w:r>
          </w:p>
          <w:p w14:paraId="565758E6" w14:textId="50B8DF0D" w:rsidR="00E06285" w:rsidRPr="00E06285" w:rsidRDefault="00E06285" w:rsidP="00FF6B91">
            <w:pPr>
              <w:spacing w:line="240" w:lineRule="auto"/>
              <w:jc w:val="center"/>
              <w:rPr>
                <w:rFonts w:asciiTheme="minorHAnsi" w:hAnsiTheme="minorHAnsi"/>
                <w:sz w:val="18"/>
                <w:szCs w:val="18"/>
              </w:rPr>
            </w:pPr>
            <w:r w:rsidRPr="00E06285">
              <w:rPr>
                <w:rFonts w:asciiTheme="minorHAnsi" w:hAnsiTheme="minorHAnsi"/>
                <w:sz w:val="18"/>
                <w:szCs w:val="18"/>
              </w:rPr>
              <w:t xml:space="preserve">Can understand securely and use a wider range of time terms (e.g. use some common words and phrases relating to the passage of time, such as 'nowadays', 'in the past' and 'previously').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7445106E" w14:textId="52859233" w:rsidR="009D7BD3" w:rsidRPr="00E06285" w:rsidRDefault="009D7BD3" w:rsidP="00FF6B91">
            <w:pPr>
              <w:spacing w:line="240" w:lineRule="auto"/>
              <w:jc w:val="center"/>
              <w:rPr>
                <w:rFonts w:asciiTheme="minorHAnsi" w:hAnsiTheme="minorHAnsi"/>
                <w:sz w:val="18"/>
                <w:szCs w:val="18"/>
              </w:rPr>
            </w:pPr>
            <w:r w:rsidRPr="00E06285">
              <w:rPr>
                <w:rFonts w:asciiTheme="minorHAnsi" w:hAnsiTheme="minorHAnsi"/>
                <w:sz w:val="18"/>
                <w:szCs w:val="18"/>
              </w:rPr>
              <w:t>Can sequence independently on an annotated timeline a number of objects or events (e.g. select a range of cooking methods and foods to place on a timeline).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7C8016C4" w14:textId="2D6F9454" w:rsidR="009D7BD3" w:rsidRPr="00E06285" w:rsidRDefault="009D7BD3" w:rsidP="00FF6B91">
            <w:pPr>
              <w:spacing w:line="240" w:lineRule="auto"/>
              <w:jc w:val="center"/>
              <w:rPr>
                <w:rFonts w:asciiTheme="minorHAnsi" w:hAnsiTheme="minorHAnsi"/>
                <w:sz w:val="18"/>
                <w:szCs w:val="18"/>
              </w:rPr>
            </w:pPr>
            <w:r w:rsidRPr="00E06285">
              <w:rPr>
                <w:rFonts w:asciiTheme="minorHAnsi" w:hAnsiTheme="minorHAnsi"/>
                <w:sz w:val="18"/>
                <w:szCs w:val="18"/>
              </w:rPr>
              <w:t>Can identify independently a range of similarities, differences and changes within a specific time period (e.g. recognise differences in aeroplanes from different decades).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4AFFC8A0" w14:textId="67264EF8" w:rsidR="009D7BD3" w:rsidRPr="00E06285" w:rsidRDefault="0025657B" w:rsidP="00FF6B91">
            <w:pPr>
              <w:spacing w:line="240" w:lineRule="auto"/>
              <w:jc w:val="center"/>
              <w:rPr>
                <w:sz w:val="18"/>
                <w:szCs w:val="18"/>
              </w:rPr>
            </w:pPr>
            <w:r w:rsidRPr="00E06285">
              <w:rPr>
                <w:rFonts w:asciiTheme="minorHAnsi" w:hAnsiTheme="minorHAnsi"/>
                <w:sz w:val="18"/>
                <w:szCs w:val="18"/>
              </w:rPr>
              <w:t>Can identify a few relevant causes and effects for some of the main events covered (e.g. identify several causes, motives and effects of the Gunpowder Plot).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4B94D5A5" w14:textId="37E95CD4" w:rsidR="009D7BD3" w:rsidRPr="00E06285" w:rsidRDefault="00FF6B91" w:rsidP="00FF6B91">
            <w:pPr>
              <w:spacing w:line="240" w:lineRule="auto"/>
              <w:jc w:val="center"/>
              <w:rPr>
                <w:rFonts w:asciiTheme="minorHAnsi" w:hAnsiTheme="minorHAnsi"/>
                <w:sz w:val="18"/>
                <w:szCs w:val="18"/>
              </w:rPr>
            </w:pPr>
            <w:r w:rsidRPr="00E06285">
              <w:rPr>
                <w:rFonts w:asciiTheme="minorHAnsi" w:hAnsiTheme="minorHAnsi"/>
                <w:sz w:val="18"/>
                <w:szCs w:val="18"/>
              </w:rPr>
              <w:t>Can plan questions and produce answers to a few historical enquiries using historical terminology (e.g. plan and find information needed to write a paragraph about which explorer was most successful).</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22570A7F" w14:textId="09C79065" w:rsidR="009D7BD3" w:rsidRPr="00E06285" w:rsidRDefault="00FF6B91" w:rsidP="00FF6B91">
            <w:pPr>
              <w:spacing w:line="240" w:lineRule="auto"/>
              <w:jc w:val="center"/>
              <w:rPr>
                <w:rFonts w:asciiTheme="minorHAnsi" w:hAnsiTheme="minorHAnsi"/>
                <w:sz w:val="18"/>
                <w:szCs w:val="18"/>
              </w:rPr>
            </w:pPr>
            <w:r w:rsidRPr="00E06285">
              <w:rPr>
                <w:rFonts w:asciiTheme="minorHAnsi" w:hAnsiTheme="minorHAnsi"/>
                <w:sz w:val="18"/>
                <w:szCs w:val="18"/>
              </w:rPr>
              <w:t>Can select information independently from several different types of source including written, visual and oral sources and artefacts to answer historical questions (e.g. choose several different sources to select information about the key features of the life of a local hero or heroine).</w:t>
            </w:r>
          </w:p>
        </w:tc>
      </w:tr>
      <w:tr w:rsidR="009D7BD3" w14:paraId="631BCE3E" w14:textId="77777777" w:rsidTr="00FF6B91">
        <w:trPr>
          <w:trHeight w:val="3038"/>
        </w:trPr>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0DD535D6" w14:textId="3CC413B0" w:rsidR="009D7BD3" w:rsidRPr="009D7BD3" w:rsidRDefault="009D7BD3" w:rsidP="009D7BD3">
            <w:pPr>
              <w:widowControl w:val="0"/>
              <w:spacing w:after="0"/>
              <w:jc w:val="center"/>
              <w:rPr>
                <w:b/>
                <w:szCs w:val="24"/>
                <w14:ligatures w14:val="none"/>
              </w:rPr>
            </w:pPr>
            <w:r w:rsidRPr="009D7BD3">
              <w:rPr>
                <w:b/>
                <w:szCs w:val="24"/>
                <w14:ligatures w14:val="none"/>
              </w:rPr>
              <w:t>Exceeding</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532BB" w14:textId="77777777" w:rsidR="009D7BD3" w:rsidRPr="00E06285" w:rsidRDefault="009D7BD3" w:rsidP="00FF6B91">
            <w:pPr>
              <w:spacing w:line="240" w:lineRule="auto"/>
              <w:jc w:val="center"/>
              <w:rPr>
                <w:rFonts w:asciiTheme="minorHAnsi" w:hAnsiTheme="minorHAnsi"/>
                <w:sz w:val="18"/>
                <w:szCs w:val="18"/>
              </w:rPr>
            </w:pPr>
            <w:r w:rsidRPr="00E06285">
              <w:rPr>
                <w:rFonts w:asciiTheme="minorHAnsi" w:hAnsiTheme="minorHAnsi"/>
                <w:sz w:val="18"/>
                <w:szCs w:val="18"/>
              </w:rPr>
              <w:t>Explain a range of features of historical themes, events and people and draw a range of conclusions (e.g. recall the more significant events and people associated with the Gunpowder Plot and draw conclusions about it).</w:t>
            </w:r>
          </w:p>
          <w:p w14:paraId="733CD290" w14:textId="37C3E9A9" w:rsidR="00E06285" w:rsidRPr="00E06285" w:rsidRDefault="00E06285" w:rsidP="00FF6B91">
            <w:pPr>
              <w:spacing w:line="240" w:lineRule="auto"/>
              <w:jc w:val="center"/>
              <w:rPr>
                <w:rFonts w:asciiTheme="minorHAnsi" w:hAnsiTheme="minorHAnsi"/>
                <w:sz w:val="18"/>
                <w:szCs w:val="18"/>
              </w:rPr>
            </w:pPr>
            <w:r w:rsidRPr="00E06285">
              <w:rPr>
                <w:rFonts w:asciiTheme="minorHAnsi" w:hAnsiTheme="minorHAnsi"/>
                <w:sz w:val="18"/>
                <w:szCs w:val="18"/>
              </w:rPr>
              <w:t>Can use and understand more complex time terms, such as BC/AD, period labels and terms, and words and phrases relating to the passage of time including 'last century', '1950s', '1960s' and 'decade'.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6D8ED5FD" w14:textId="1253E6A4" w:rsidR="009D7BD3" w:rsidRPr="00E06285" w:rsidRDefault="009D7BD3" w:rsidP="00FF6B91">
            <w:pPr>
              <w:spacing w:line="240" w:lineRule="auto"/>
              <w:jc w:val="center"/>
              <w:rPr>
                <w:rFonts w:asciiTheme="minorHAnsi" w:hAnsiTheme="minorHAnsi"/>
                <w:sz w:val="18"/>
                <w:szCs w:val="18"/>
              </w:rPr>
            </w:pPr>
            <w:r w:rsidRPr="00E06285">
              <w:rPr>
                <w:rFonts w:asciiTheme="minorHAnsi" w:hAnsiTheme="minorHAnsi"/>
                <w:sz w:val="18"/>
                <w:szCs w:val="18"/>
              </w:rPr>
              <w:t>Can give a valid explanation for their sequence of objects and events on timelines or narratives they have devised (e.g.  independently select a range of objects and information associated with food and how it was cooked over different time periods and explain the reason for their sequence).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1BB4480B" w14:textId="49FD30A1" w:rsidR="009D7BD3" w:rsidRPr="00E06285" w:rsidRDefault="009D7BD3" w:rsidP="00FF6B91">
            <w:pPr>
              <w:spacing w:line="240" w:lineRule="auto"/>
              <w:jc w:val="center"/>
              <w:rPr>
                <w:rFonts w:asciiTheme="minorHAnsi" w:hAnsiTheme="minorHAnsi"/>
                <w:sz w:val="18"/>
                <w:szCs w:val="18"/>
              </w:rPr>
            </w:pPr>
            <w:r w:rsidRPr="00E06285">
              <w:rPr>
                <w:rFonts w:asciiTheme="minorHAnsi" w:hAnsiTheme="minorHAnsi"/>
                <w:sz w:val="18"/>
                <w:szCs w:val="18"/>
              </w:rPr>
              <w:t>Can describe independently and accurately similarities, differences and changes both within and across time periods and topics (e.g. identify and describe several changes, similarities and differences that have occurred in aviation over a century).</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6E3C8E82" w14:textId="2DAB60EF" w:rsidR="009D7BD3" w:rsidRPr="00E06285" w:rsidRDefault="0025657B" w:rsidP="00FF6B91">
            <w:pPr>
              <w:spacing w:line="240" w:lineRule="auto"/>
              <w:jc w:val="center"/>
              <w:rPr>
                <w:sz w:val="18"/>
                <w:szCs w:val="18"/>
              </w:rPr>
            </w:pPr>
            <w:r w:rsidRPr="00E06285">
              <w:rPr>
                <w:rFonts w:asciiTheme="minorHAnsi" w:hAnsiTheme="minorHAnsi"/>
                <w:sz w:val="18"/>
                <w:szCs w:val="18"/>
              </w:rPr>
              <w:t xml:space="preserve">Can comment on a few valid causes and effects relating </w:t>
            </w:r>
            <w:proofErr w:type="gramStart"/>
            <w:r w:rsidRPr="00E06285">
              <w:rPr>
                <w:rFonts w:asciiTheme="minorHAnsi" w:hAnsiTheme="minorHAnsi"/>
                <w:sz w:val="18"/>
                <w:szCs w:val="18"/>
              </w:rPr>
              <w:t>to</w:t>
            </w:r>
            <w:proofErr w:type="gramEnd"/>
            <w:r w:rsidRPr="00E06285">
              <w:rPr>
                <w:rFonts w:asciiTheme="minorHAnsi" w:hAnsiTheme="minorHAnsi"/>
                <w:sz w:val="18"/>
                <w:szCs w:val="18"/>
              </w:rPr>
              <w:t xml:space="preserve"> many of the events covered (e.g. make a few valid judgements about the causes, motives and effects of the Gunpowder Plot).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2433FA21" w14:textId="41486231" w:rsidR="009D7BD3" w:rsidRPr="00E06285" w:rsidRDefault="00FF6B91" w:rsidP="00FF6B91">
            <w:pPr>
              <w:spacing w:line="240" w:lineRule="auto"/>
              <w:jc w:val="center"/>
              <w:rPr>
                <w:rFonts w:asciiTheme="minorHAnsi" w:hAnsiTheme="minorHAnsi"/>
                <w:sz w:val="18"/>
                <w:szCs w:val="18"/>
              </w:rPr>
            </w:pPr>
            <w:r w:rsidRPr="00E06285">
              <w:rPr>
                <w:rFonts w:asciiTheme="minorHAnsi" w:hAnsiTheme="minorHAnsi"/>
                <w:sz w:val="18"/>
                <w:szCs w:val="18"/>
              </w:rPr>
              <w:t>Can pose independently a series of valid questions for different enquiries and produce effective responses using appropriate vocabulary confidently (e.g. plan a small investigation on the life of an explorer, locate information from two or more different sources and collate this to produce a relevant response).</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790F82DA" w14:textId="3C9BAB70" w:rsidR="009D7BD3" w:rsidRPr="00E06285" w:rsidRDefault="00FF6B91" w:rsidP="00FF6B91">
            <w:pPr>
              <w:spacing w:line="240" w:lineRule="auto"/>
              <w:jc w:val="center"/>
              <w:rPr>
                <w:rFonts w:asciiTheme="minorHAnsi" w:hAnsiTheme="minorHAnsi"/>
                <w:sz w:val="18"/>
                <w:szCs w:val="18"/>
              </w:rPr>
            </w:pPr>
            <w:r w:rsidRPr="00E06285">
              <w:rPr>
                <w:rFonts w:asciiTheme="minorHAnsi" w:hAnsiTheme="minorHAnsi"/>
                <w:sz w:val="18"/>
                <w:szCs w:val="18"/>
              </w:rPr>
              <w:t>Can critically evaluate the usefulness of sources and parts of sources to answer historical questions (e.g. choose from a range of sources, such as artefacts, different written accounts, oral and visual evidence, which are most useful for telling us about the life of a local hero or heroine).</w:t>
            </w:r>
          </w:p>
        </w:tc>
      </w:tr>
    </w:tbl>
    <w:p w14:paraId="4DDBEF00" w14:textId="77777777" w:rsidR="00AA2582" w:rsidRDefault="00AA2582" w:rsidP="001D62E2">
      <w:pPr>
        <w:spacing w:after="0"/>
        <w:rPr>
          <w:sz w:val="4"/>
        </w:rPr>
      </w:pPr>
    </w:p>
    <w:p w14:paraId="23DE523C" w14:textId="09E6D15A" w:rsidR="00C96F58" w:rsidRDefault="00C96F58" w:rsidP="009D7BD3">
      <w:pPr>
        <w:spacing w:after="200" w:line="276" w:lineRule="auto"/>
        <w:rPr>
          <w:sz w:val="4"/>
        </w:rPr>
      </w:pPr>
    </w:p>
    <w:tbl>
      <w:tblPr>
        <w:tblW w:w="15084" w:type="dxa"/>
        <w:tblCellMar>
          <w:left w:w="0" w:type="dxa"/>
          <w:right w:w="0" w:type="dxa"/>
        </w:tblCellMar>
        <w:tblLook w:val="04A0" w:firstRow="1" w:lastRow="0" w:firstColumn="1" w:lastColumn="0" w:noHBand="0" w:noVBand="1"/>
      </w:tblPr>
      <w:tblGrid>
        <w:gridCol w:w="1051"/>
        <w:gridCol w:w="2268"/>
        <w:gridCol w:w="2268"/>
        <w:gridCol w:w="2268"/>
        <w:gridCol w:w="2409"/>
        <w:gridCol w:w="2410"/>
        <w:gridCol w:w="2410"/>
      </w:tblGrid>
      <w:tr w:rsidR="00FF6B91" w14:paraId="721DD28B" w14:textId="77777777" w:rsidTr="00FF6B91">
        <w:trPr>
          <w:trHeight w:val="511"/>
        </w:trPr>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hideMark/>
          </w:tcPr>
          <w:p w14:paraId="24AD81D5" w14:textId="6E29E758" w:rsidR="00FF6B91" w:rsidRPr="00FF6B91" w:rsidRDefault="00FF6B91" w:rsidP="001B3B99">
            <w:pPr>
              <w:widowControl w:val="0"/>
              <w:spacing w:after="0"/>
              <w:jc w:val="center"/>
              <w:rPr>
                <w:b/>
                <w14:ligatures w14:val="none"/>
              </w:rPr>
            </w:pPr>
            <w:r>
              <w:rPr>
                <w:b/>
                <w:sz w:val="36"/>
                <w14:ligatures w14:val="none"/>
              </w:rPr>
              <w:lastRenderedPageBreak/>
              <w:t>LKS2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A946F" w14:textId="77777777" w:rsidR="00FF6B91" w:rsidRDefault="00FF6B91" w:rsidP="001B3B99">
            <w:pPr>
              <w:spacing w:after="0"/>
              <w:jc w:val="center"/>
              <w:rPr>
                <w:rFonts w:ascii="Arial" w:hAnsi="Arial" w:cs="Arial"/>
                <w:b/>
                <w:sz w:val="16"/>
                <w:szCs w:val="16"/>
              </w:rPr>
            </w:pPr>
            <w:r>
              <w:rPr>
                <w:rFonts w:ascii="Arial" w:hAnsi="Arial" w:cs="Arial"/>
                <w:b/>
                <w:sz w:val="16"/>
                <w:szCs w:val="16"/>
              </w:rPr>
              <w:t>Learning about the past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hideMark/>
          </w:tcPr>
          <w:p w14:paraId="40FD27D0" w14:textId="77777777" w:rsidR="00FF6B91" w:rsidRDefault="00FF6B91" w:rsidP="001B3B99">
            <w:pPr>
              <w:spacing w:after="0"/>
              <w:jc w:val="center"/>
              <w:rPr>
                <w:rFonts w:ascii="Arial" w:hAnsi="Arial" w:cs="Arial"/>
                <w:sz w:val="16"/>
                <w:szCs w:val="16"/>
              </w:rPr>
            </w:pPr>
            <w:r w:rsidRPr="0047472D">
              <w:rPr>
                <w:rFonts w:ascii="Arial" w:hAnsi="Arial" w:cs="Arial"/>
                <w:b/>
                <w:sz w:val="16"/>
                <w:szCs w:val="16"/>
              </w:rPr>
              <w:t>Historical chronolog</w:t>
            </w:r>
            <w:r>
              <w:rPr>
                <w:rFonts w:ascii="Arial" w:hAnsi="Arial" w:cs="Arial"/>
                <w:b/>
                <w:sz w:val="16"/>
                <w:szCs w:val="16"/>
              </w:rPr>
              <w:t>y</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hideMark/>
          </w:tcPr>
          <w:p w14:paraId="4AED26F6" w14:textId="77777777" w:rsidR="00FF6B91" w:rsidRDefault="00FF6B91" w:rsidP="001B3B99">
            <w:pPr>
              <w:spacing w:after="0"/>
              <w:jc w:val="center"/>
              <w:rPr>
                <w:rFonts w:ascii="Arial" w:hAnsi="Arial" w:cs="Arial"/>
                <w:b/>
                <w:sz w:val="16"/>
                <w:szCs w:val="16"/>
              </w:rPr>
            </w:pPr>
            <w:r w:rsidRPr="0047472D">
              <w:rPr>
                <w:rFonts w:ascii="Arial" w:hAnsi="Arial" w:cs="Arial"/>
                <w:b/>
                <w:sz w:val="16"/>
                <w:szCs w:val="16"/>
              </w:rPr>
              <w:t xml:space="preserve">Historical </w:t>
            </w:r>
            <w:r>
              <w:rPr>
                <w:rFonts w:ascii="Arial" w:hAnsi="Arial" w:cs="Arial"/>
                <w:b/>
                <w:sz w:val="16"/>
                <w:szCs w:val="16"/>
              </w:rPr>
              <w:t>comparisons</w:t>
            </w:r>
          </w:p>
          <w:p w14:paraId="06FC8164" w14:textId="77777777" w:rsidR="00FF6B91" w:rsidRDefault="00FF6B91" w:rsidP="001B3B99">
            <w:pPr>
              <w:spacing w:after="0"/>
              <w:jc w:val="center"/>
              <w:rPr>
                <w:rFonts w:ascii="Arial" w:hAnsi="Arial" w:cs="Arial"/>
                <w:sz w:val="16"/>
                <w:szCs w:val="16"/>
              </w:rPr>
            </w:pPr>
            <w:r>
              <w:rPr>
                <w:rFonts w:ascii="Arial" w:hAnsi="Arial" w:cs="Arial"/>
                <w:b/>
                <w:sz w:val="16"/>
                <w:szCs w:val="16"/>
              </w:rPr>
              <w:t>(similarities/differences)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hideMark/>
          </w:tcPr>
          <w:p w14:paraId="1FFC7A86" w14:textId="77777777" w:rsidR="00FF6B91" w:rsidRPr="009D7BD3" w:rsidRDefault="00FF6B91" w:rsidP="001B3B99">
            <w:pPr>
              <w:spacing w:after="0"/>
              <w:jc w:val="center"/>
              <w:rPr>
                <w:rFonts w:ascii="Arial" w:hAnsi="Arial" w:cs="Arial"/>
                <w:b/>
                <w:bCs/>
                <w:sz w:val="16"/>
                <w:szCs w:val="16"/>
              </w:rPr>
            </w:pPr>
            <w:r w:rsidRPr="0047472D">
              <w:rPr>
                <w:rFonts w:ascii="Arial" w:hAnsi="Arial" w:cs="Arial"/>
                <w:b/>
                <w:bCs/>
                <w:sz w:val="16"/>
                <w:szCs w:val="16"/>
              </w:rPr>
              <w:t>Historical interpretation</w:t>
            </w:r>
            <w:r>
              <w:rPr>
                <w:rFonts w:ascii="Arial" w:hAnsi="Arial" w:cs="Arial"/>
                <w:b/>
                <w:bCs/>
                <w:sz w:val="16"/>
                <w:szCs w:val="16"/>
              </w:rPr>
              <w:t xml:space="preserve"> (cause and effect)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hideMark/>
          </w:tcPr>
          <w:p w14:paraId="33F52C10" w14:textId="77777777" w:rsidR="00FF6B91" w:rsidRDefault="00FF6B91" w:rsidP="001B3B99">
            <w:pPr>
              <w:spacing w:after="0"/>
              <w:jc w:val="center"/>
              <w:rPr>
                <w:rFonts w:ascii="Arial" w:hAnsi="Arial" w:cs="Arial"/>
                <w:b/>
                <w:bCs/>
                <w:sz w:val="16"/>
                <w:szCs w:val="16"/>
              </w:rPr>
            </w:pPr>
            <w:r w:rsidRPr="0047472D">
              <w:rPr>
                <w:rFonts w:ascii="Arial" w:hAnsi="Arial" w:cs="Arial"/>
                <w:b/>
                <w:bCs/>
                <w:sz w:val="16"/>
                <w:szCs w:val="16"/>
              </w:rPr>
              <w:t>Historical enquiry</w:t>
            </w:r>
          </w:p>
          <w:p w14:paraId="5FA8434B" w14:textId="77777777" w:rsidR="00FF6B91" w:rsidRDefault="00FF6B91" w:rsidP="001B3B99">
            <w:pPr>
              <w:spacing w:after="0"/>
              <w:jc w:val="center"/>
              <w:rPr>
                <w:rFonts w:ascii="Arial" w:hAnsi="Arial" w:cs="Arial"/>
                <w:sz w:val="16"/>
                <w:szCs w:val="16"/>
              </w:rPr>
            </w:pPr>
            <w:r>
              <w:rPr>
                <w:rFonts w:ascii="Arial" w:hAnsi="Arial" w:cs="Arial"/>
                <w:b/>
                <w:bCs/>
                <w:sz w:val="16"/>
                <w:szCs w:val="16"/>
              </w:rPr>
              <w:t xml:space="preserve"> (asking questions)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hideMark/>
          </w:tcPr>
          <w:p w14:paraId="552A7A26" w14:textId="77777777" w:rsidR="00FF6B91" w:rsidRDefault="00FF6B91" w:rsidP="001B3B99">
            <w:pPr>
              <w:spacing w:after="0"/>
              <w:jc w:val="center"/>
              <w:rPr>
                <w:rFonts w:ascii="Arial" w:hAnsi="Arial" w:cs="Arial"/>
                <w:b/>
                <w:bCs/>
                <w:sz w:val="16"/>
                <w:szCs w:val="16"/>
              </w:rPr>
            </w:pPr>
            <w:r w:rsidRPr="0047472D">
              <w:rPr>
                <w:rFonts w:ascii="Arial" w:hAnsi="Arial" w:cs="Arial"/>
                <w:b/>
                <w:bCs/>
                <w:sz w:val="16"/>
                <w:szCs w:val="16"/>
              </w:rPr>
              <w:t xml:space="preserve">Historical </w:t>
            </w:r>
            <w:r>
              <w:rPr>
                <w:rFonts w:ascii="Arial" w:hAnsi="Arial" w:cs="Arial"/>
                <w:b/>
                <w:bCs/>
                <w:sz w:val="16"/>
                <w:szCs w:val="16"/>
              </w:rPr>
              <w:t>evidence</w:t>
            </w:r>
          </w:p>
          <w:p w14:paraId="599CDED7" w14:textId="77777777" w:rsidR="00FF6B91" w:rsidRDefault="00FF6B91" w:rsidP="001B3B99">
            <w:pPr>
              <w:spacing w:after="0"/>
              <w:jc w:val="center"/>
              <w:rPr>
                <w:rFonts w:ascii="Arial" w:hAnsi="Arial" w:cs="Arial"/>
                <w:sz w:val="16"/>
                <w:szCs w:val="16"/>
              </w:rPr>
            </w:pPr>
            <w:r>
              <w:rPr>
                <w:rFonts w:ascii="Arial" w:hAnsi="Arial" w:cs="Arial"/>
                <w:b/>
                <w:bCs/>
                <w:sz w:val="16"/>
                <w:szCs w:val="16"/>
              </w:rPr>
              <w:t>(sources)</w:t>
            </w:r>
          </w:p>
        </w:tc>
      </w:tr>
      <w:tr w:rsidR="00FF6B91" w14:paraId="4AAFCFB1" w14:textId="77777777" w:rsidTr="00FF6B91">
        <w:trPr>
          <w:trHeight w:val="2028"/>
        </w:trPr>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hideMark/>
          </w:tcPr>
          <w:p w14:paraId="7D2302AC" w14:textId="77777777" w:rsidR="00FF6B91" w:rsidRPr="009D7BD3" w:rsidRDefault="00FF6B91" w:rsidP="001B3B99">
            <w:pPr>
              <w:widowControl w:val="0"/>
              <w:spacing w:after="0"/>
              <w:jc w:val="center"/>
              <w:rPr>
                <w:b/>
                <w:szCs w:val="24"/>
                <w14:ligatures w14:val="none"/>
              </w:rPr>
            </w:pPr>
            <w:r w:rsidRPr="009D7BD3">
              <w:rPr>
                <w:b/>
                <w:szCs w:val="24"/>
                <w14:ligatures w14:val="none"/>
              </w:rPr>
              <w:t>Working below</w:t>
            </w:r>
          </w:p>
          <w:p w14:paraId="432A7B24" w14:textId="77777777" w:rsidR="00FF6B91" w:rsidRPr="009D7BD3" w:rsidRDefault="00FF6B91" w:rsidP="001B3B99">
            <w:pPr>
              <w:widowControl w:val="0"/>
              <w:spacing w:after="0"/>
              <w:jc w:val="center"/>
              <w:rPr>
                <w:b/>
                <w:i/>
                <w:szCs w:val="24"/>
                <w14:ligatures w14:val="none"/>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2FB41" w14:textId="104355A6" w:rsidR="00FF6B91" w:rsidRPr="00E06285" w:rsidRDefault="00FF6B91" w:rsidP="001B3B99">
            <w:pPr>
              <w:spacing w:line="240" w:lineRule="auto"/>
              <w:jc w:val="center"/>
              <w:rPr>
                <w:rFonts w:asciiTheme="minorHAnsi" w:hAnsiTheme="minorHAnsi"/>
                <w:sz w:val="18"/>
                <w:szCs w:val="18"/>
              </w:rPr>
            </w:pPr>
            <w:r w:rsidRPr="00E06285">
              <w:rPr>
                <w:rFonts w:asciiTheme="minorHAnsi" w:hAnsiTheme="minorHAnsi"/>
                <w:sz w:val="18"/>
                <w:szCs w:val="18"/>
              </w:rPr>
              <w:t>Can identify details from several themes, societies, events and significant people covered in local, national and global history (e.g. identify some of the achievements made by Ancient Egyptians).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062DCB07" w14:textId="4CB3DFAF" w:rsidR="00FF6B91" w:rsidRPr="00E06285" w:rsidRDefault="00FF6B91" w:rsidP="00FF6B91">
            <w:pPr>
              <w:spacing w:line="240" w:lineRule="auto"/>
              <w:jc w:val="center"/>
              <w:rPr>
                <w:rFonts w:asciiTheme="minorHAnsi" w:hAnsiTheme="minorHAnsi"/>
                <w:sz w:val="18"/>
                <w:szCs w:val="18"/>
              </w:rPr>
            </w:pPr>
            <w:r w:rsidRPr="00E06285">
              <w:rPr>
                <w:rFonts w:asciiTheme="minorHAnsi" w:hAnsiTheme="minorHAnsi"/>
                <w:sz w:val="18"/>
                <w:szCs w:val="18"/>
              </w:rPr>
              <w:t>Can sequence some events, objects, themes, periods and people from topics covered, by providing a few dates and/or period labels and terms (e.g. group a few events, structures and artefacts belonging to the Bronze and Iron Ages).</w:t>
            </w:r>
            <w:r w:rsidRPr="00E06285">
              <w:rPr>
                <w:rFonts w:asciiTheme="minorHAnsi" w:hAnsiTheme="minorHAnsi"/>
                <w:sz w:val="18"/>
                <w:szCs w:val="18"/>
              </w:rPr>
              <w:tab/>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25D279ED" w14:textId="3B0BDA15" w:rsidR="00FF6B91" w:rsidRPr="00E06285" w:rsidRDefault="00025531" w:rsidP="001B3B99">
            <w:pPr>
              <w:spacing w:line="240" w:lineRule="auto"/>
              <w:jc w:val="center"/>
              <w:rPr>
                <w:rFonts w:asciiTheme="minorHAnsi" w:hAnsiTheme="minorHAnsi"/>
                <w:sz w:val="18"/>
                <w:szCs w:val="18"/>
              </w:rPr>
            </w:pPr>
            <w:r w:rsidRPr="00E06285">
              <w:rPr>
                <w:rFonts w:cs="Calibri"/>
                <w:sz w:val="18"/>
                <w:szCs w:val="18"/>
              </w:rPr>
              <w:t>Can describe some similarities, differences and changes occurring within topics (e.g. describe some similarities and differences between the Stone Age periods).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169C3D49" w14:textId="42B6AF19" w:rsidR="00FF6B91" w:rsidRPr="00E06285" w:rsidRDefault="00112844" w:rsidP="00FF6B91">
            <w:pPr>
              <w:spacing w:line="240" w:lineRule="auto"/>
              <w:jc w:val="center"/>
              <w:rPr>
                <w:rFonts w:asciiTheme="minorHAnsi" w:hAnsiTheme="minorHAnsi"/>
                <w:sz w:val="18"/>
                <w:szCs w:val="18"/>
              </w:rPr>
            </w:pPr>
            <w:r w:rsidRPr="00E06285">
              <w:rPr>
                <w:rFonts w:cs="Calibri"/>
                <w:sz w:val="18"/>
                <w:szCs w:val="18"/>
              </w:rPr>
              <w:t>Can describe some relevant causes for, and effects on, some of the key events and developments covered.</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02E7D83D" w14:textId="730951AF" w:rsidR="00FF6B91" w:rsidRPr="00E06285" w:rsidRDefault="00FF6B91" w:rsidP="001B3B99">
            <w:pPr>
              <w:spacing w:line="240" w:lineRule="auto"/>
              <w:jc w:val="center"/>
              <w:rPr>
                <w:rFonts w:asciiTheme="minorHAnsi" w:hAnsiTheme="minorHAnsi"/>
                <w:sz w:val="18"/>
                <w:szCs w:val="18"/>
              </w:rPr>
            </w:pPr>
            <w:r w:rsidRPr="00E06285">
              <w:rPr>
                <w:rFonts w:asciiTheme="minorHAnsi" w:hAnsiTheme="minorHAnsi"/>
                <w:sz w:val="18"/>
                <w:szCs w:val="18"/>
              </w:rPr>
              <w:t>Can ask valid questions for enquiries and answer using a number of sources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09753B9B" w14:textId="77777777" w:rsidR="00FF6B91" w:rsidRDefault="007B4D72" w:rsidP="007B4D72">
            <w:pPr>
              <w:spacing w:line="240" w:lineRule="auto"/>
              <w:jc w:val="center"/>
              <w:rPr>
                <w:rFonts w:cs="Calibri"/>
                <w:sz w:val="18"/>
                <w:szCs w:val="18"/>
              </w:rPr>
            </w:pPr>
            <w:r w:rsidRPr="00E06285">
              <w:rPr>
                <w:rFonts w:cs="Calibri"/>
                <w:sz w:val="18"/>
                <w:szCs w:val="18"/>
              </w:rPr>
              <w:t>The pupil can provide a reason why two accounts of the same event might differ (e.g. recognise and provide a reason why different people might have different views about the Romans).</w:t>
            </w:r>
          </w:p>
          <w:p w14:paraId="135F50EA" w14:textId="0020D2A9" w:rsidR="00E06285" w:rsidRPr="00E06285" w:rsidRDefault="00E06285" w:rsidP="007B4D72">
            <w:pPr>
              <w:spacing w:line="240" w:lineRule="auto"/>
              <w:jc w:val="center"/>
              <w:rPr>
                <w:rFonts w:asciiTheme="minorHAnsi" w:hAnsiTheme="minorHAnsi"/>
                <w:sz w:val="18"/>
                <w:szCs w:val="18"/>
              </w:rPr>
            </w:pPr>
            <w:r w:rsidRPr="00E06285">
              <w:rPr>
                <w:rFonts w:asciiTheme="minorHAnsi" w:hAnsiTheme="minorHAnsi"/>
                <w:sz w:val="18"/>
                <w:szCs w:val="18"/>
              </w:rPr>
              <w:t>Can understand how sources can be used to answer a range of historical questions.</w:t>
            </w:r>
          </w:p>
        </w:tc>
      </w:tr>
      <w:tr w:rsidR="00FF6B91" w14:paraId="66D31B40" w14:textId="77777777" w:rsidTr="00FF6B91">
        <w:trPr>
          <w:trHeight w:val="3038"/>
        </w:trPr>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hideMark/>
          </w:tcPr>
          <w:p w14:paraId="55BF89FF" w14:textId="77777777" w:rsidR="00FF6B91" w:rsidRDefault="00FF6B91" w:rsidP="001B3B99">
            <w:pPr>
              <w:widowControl w:val="0"/>
              <w:spacing w:after="0"/>
              <w:jc w:val="center"/>
              <w:rPr>
                <w:b/>
                <w:szCs w:val="24"/>
                <w14:ligatures w14:val="none"/>
              </w:rPr>
            </w:pPr>
            <w:r w:rsidRPr="009D7BD3">
              <w:rPr>
                <w:b/>
                <w:szCs w:val="24"/>
                <w14:ligatures w14:val="none"/>
              </w:rPr>
              <w:t>Working</w:t>
            </w:r>
          </w:p>
          <w:p w14:paraId="301DED87" w14:textId="77777777" w:rsidR="00FF6B91" w:rsidRPr="009D7BD3" w:rsidRDefault="00FF6B91" w:rsidP="001B3B99">
            <w:pPr>
              <w:widowControl w:val="0"/>
              <w:spacing w:after="0"/>
              <w:jc w:val="center"/>
              <w:rPr>
                <w:b/>
                <w:szCs w:val="24"/>
                <w14:ligatures w14:val="none"/>
              </w:rPr>
            </w:pPr>
            <w:r w:rsidRPr="009D7BD3">
              <w:rPr>
                <w:b/>
                <w:szCs w:val="24"/>
                <w14:ligatures w14:val="none"/>
              </w:rPr>
              <w:t xml:space="preserve"> at</w:t>
            </w:r>
          </w:p>
          <w:p w14:paraId="072E317B" w14:textId="77777777" w:rsidR="00FF6B91" w:rsidRPr="009D7BD3" w:rsidRDefault="00FF6B91" w:rsidP="001B3B99">
            <w:pPr>
              <w:widowControl w:val="0"/>
              <w:spacing w:after="0"/>
              <w:jc w:val="center"/>
              <w:rPr>
                <w:b/>
                <w:szCs w:val="24"/>
                <w14:ligatures w14:val="none"/>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D0292" w14:textId="79D2CA69" w:rsidR="00FF6B91" w:rsidRPr="00E06285" w:rsidRDefault="00FF6B91" w:rsidP="001B3B99">
            <w:pPr>
              <w:spacing w:line="240" w:lineRule="auto"/>
              <w:jc w:val="center"/>
              <w:rPr>
                <w:rFonts w:asciiTheme="minorHAnsi" w:hAnsiTheme="minorHAnsi"/>
                <w:sz w:val="18"/>
                <w:szCs w:val="18"/>
              </w:rPr>
            </w:pPr>
            <w:r w:rsidRPr="00E06285">
              <w:rPr>
                <w:rFonts w:asciiTheme="minorHAnsi" w:hAnsiTheme="minorHAnsi"/>
                <w:sz w:val="18"/>
                <w:szCs w:val="18"/>
              </w:rPr>
              <w:t>Can identify details from local, national and global history to demonstrate some overall awareness of themes, societies, events and people (e.g. recall a number of details about the Ancient Egyptians and their achievements).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63C84812" w14:textId="37EA6422" w:rsidR="00FF6B91" w:rsidRPr="00E06285" w:rsidRDefault="00FF6B91" w:rsidP="001B3B99">
            <w:pPr>
              <w:spacing w:line="240" w:lineRule="auto"/>
              <w:jc w:val="center"/>
              <w:rPr>
                <w:rFonts w:asciiTheme="minorHAnsi" w:hAnsiTheme="minorHAnsi"/>
                <w:sz w:val="18"/>
                <w:szCs w:val="18"/>
              </w:rPr>
            </w:pPr>
            <w:r w:rsidRPr="00E06285">
              <w:rPr>
                <w:rFonts w:asciiTheme="minorHAnsi" w:hAnsiTheme="minorHAnsi"/>
                <w:sz w:val="18"/>
                <w:szCs w:val="18"/>
              </w:rPr>
              <w:t>. Can sequence a number of the most significant events, objects, themes, societies, periods and people in Lower Key Stage 2 topics using some dates, period labels and terms (e.g. sequence many of the main features of the Bronze and Iron Ages).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1581BAC0" w14:textId="6F35FA65" w:rsidR="00FF6B91" w:rsidRPr="00E06285" w:rsidRDefault="00766783" w:rsidP="001B3B99">
            <w:pPr>
              <w:spacing w:line="240" w:lineRule="auto"/>
              <w:jc w:val="center"/>
              <w:rPr>
                <w:rFonts w:asciiTheme="minorHAnsi" w:hAnsiTheme="minorHAnsi"/>
                <w:sz w:val="18"/>
                <w:szCs w:val="18"/>
              </w:rPr>
            </w:pPr>
            <w:r w:rsidRPr="00E06285">
              <w:rPr>
                <w:rFonts w:cs="Calibri"/>
                <w:sz w:val="18"/>
                <w:szCs w:val="18"/>
              </w:rPr>
              <w:t>Can make valid statements about the main similarities, differences and changes occurring within topics (e.g. categorise changes into the different periods of the Stone Age).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2CE613EB" w14:textId="37FB6E8C" w:rsidR="00FF6B91" w:rsidRPr="00E06285" w:rsidRDefault="00112844" w:rsidP="001B3B99">
            <w:pPr>
              <w:spacing w:line="240" w:lineRule="auto"/>
              <w:jc w:val="center"/>
              <w:rPr>
                <w:sz w:val="18"/>
                <w:szCs w:val="18"/>
              </w:rPr>
            </w:pPr>
            <w:r w:rsidRPr="00E06285">
              <w:rPr>
                <w:rFonts w:cs="Calibri"/>
                <w:sz w:val="18"/>
                <w:szCs w:val="18"/>
              </w:rPr>
              <w:t>Can comment on the importance of causes and effects for some of the key events and developments within topics.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1196F2BE" w14:textId="755DBEA1" w:rsidR="00FF6B91" w:rsidRPr="00E06285" w:rsidRDefault="00FF6B91" w:rsidP="001B3B99">
            <w:pPr>
              <w:spacing w:line="240" w:lineRule="auto"/>
              <w:jc w:val="center"/>
              <w:rPr>
                <w:rFonts w:asciiTheme="minorHAnsi" w:hAnsiTheme="minorHAnsi"/>
                <w:sz w:val="18"/>
                <w:szCs w:val="18"/>
              </w:rPr>
            </w:pPr>
            <w:r w:rsidRPr="00E06285">
              <w:rPr>
                <w:rFonts w:asciiTheme="minorHAnsi" w:hAnsiTheme="minorHAnsi"/>
                <w:sz w:val="18"/>
                <w:szCs w:val="18"/>
              </w:rPr>
              <w:t>Can independently devise a range of historically valid questions for a series of different types of enquiry and answer them with substantiated responses.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3F21A72B" w14:textId="0E7862B3" w:rsidR="00E06285" w:rsidRPr="00E06285" w:rsidRDefault="007B4D72" w:rsidP="00E06285">
            <w:pPr>
              <w:spacing w:line="240" w:lineRule="auto"/>
              <w:jc w:val="center"/>
              <w:rPr>
                <w:rFonts w:cs="Calibri"/>
                <w:sz w:val="18"/>
                <w:szCs w:val="18"/>
              </w:rPr>
            </w:pPr>
            <w:r w:rsidRPr="00E06285">
              <w:rPr>
                <w:rFonts w:cs="Calibri"/>
                <w:sz w:val="18"/>
                <w:szCs w:val="18"/>
              </w:rPr>
              <w:t>The pupil can comment on a range of possible reasons for differences in a number of accounts (e.g. explain how and why there were different viewpoints about Boudicca).</w:t>
            </w:r>
          </w:p>
          <w:p w14:paraId="66EB2ABA" w14:textId="1B136691" w:rsidR="00E06285" w:rsidRPr="00E06285" w:rsidRDefault="00E06285" w:rsidP="001B3B99">
            <w:pPr>
              <w:spacing w:line="240" w:lineRule="auto"/>
              <w:jc w:val="center"/>
              <w:rPr>
                <w:rFonts w:asciiTheme="minorHAnsi" w:hAnsiTheme="minorHAnsi"/>
                <w:sz w:val="18"/>
                <w:szCs w:val="18"/>
              </w:rPr>
            </w:pPr>
            <w:r w:rsidRPr="00E06285">
              <w:rPr>
                <w:rFonts w:asciiTheme="minorHAnsi" w:hAnsiTheme="minorHAnsi"/>
                <w:sz w:val="18"/>
                <w:szCs w:val="18"/>
              </w:rPr>
              <w:t>The pupil can recognise possible uses of a range of sources for answering historical enquiries.</w:t>
            </w:r>
          </w:p>
        </w:tc>
      </w:tr>
      <w:tr w:rsidR="00FF6B91" w14:paraId="1BDC636E" w14:textId="77777777" w:rsidTr="00FF6B91">
        <w:trPr>
          <w:trHeight w:val="3038"/>
        </w:trPr>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4BC965DA" w14:textId="77777777" w:rsidR="00FF6B91" w:rsidRPr="009D7BD3" w:rsidRDefault="00FF6B91" w:rsidP="001B3B99">
            <w:pPr>
              <w:widowControl w:val="0"/>
              <w:spacing w:after="0"/>
              <w:jc w:val="center"/>
              <w:rPr>
                <w:b/>
                <w:szCs w:val="24"/>
                <w14:ligatures w14:val="none"/>
              </w:rPr>
            </w:pPr>
            <w:r w:rsidRPr="009D7BD3">
              <w:rPr>
                <w:b/>
                <w:szCs w:val="24"/>
                <w14:ligatures w14:val="none"/>
              </w:rPr>
              <w:t>Exceeding</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542DA" w14:textId="33067933" w:rsidR="00FF6B91" w:rsidRPr="00E06285" w:rsidRDefault="00FF6B91" w:rsidP="001B3B99">
            <w:pPr>
              <w:spacing w:line="240" w:lineRule="auto"/>
              <w:jc w:val="center"/>
              <w:rPr>
                <w:rFonts w:asciiTheme="minorHAnsi" w:hAnsiTheme="minorHAnsi"/>
                <w:sz w:val="18"/>
                <w:szCs w:val="18"/>
              </w:rPr>
            </w:pPr>
            <w:r w:rsidRPr="00E06285">
              <w:rPr>
                <w:rFonts w:asciiTheme="minorHAnsi" w:hAnsiTheme="minorHAnsi"/>
                <w:sz w:val="18"/>
                <w:szCs w:val="18"/>
              </w:rPr>
              <w:t>Can describe the main context of particular themes, societies, people and events including some explanation (e.g.) identify and describe a range of people, events and developments throughout the Ancient Egyptian period.</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49F252D4" w14:textId="2D790219" w:rsidR="00FF6B91" w:rsidRPr="00E06285" w:rsidRDefault="00FF6B91" w:rsidP="001B3B99">
            <w:pPr>
              <w:spacing w:line="240" w:lineRule="auto"/>
              <w:jc w:val="center"/>
              <w:rPr>
                <w:rFonts w:asciiTheme="minorHAnsi" w:hAnsiTheme="minorHAnsi"/>
                <w:sz w:val="18"/>
                <w:szCs w:val="18"/>
              </w:rPr>
            </w:pPr>
            <w:r w:rsidRPr="00E06285">
              <w:rPr>
                <w:rFonts w:asciiTheme="minorHAnsi" w:hAnsiTheme="minorHAnsi"/>
                <w:sz w:val="18"/>
                <w:szCs w:val="18"/>
              </w:rPr>
              <w:t>Can accurately sequence the key events, objects, themes, societies, periods and people within and across topics confidently using key dates, period labels and terms (e.g. sequence and offer some comment why a range of events, structures and artefacts belong either to the Bronze or Iron Ages).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70605A3E" w14:textId="0C2B47FD" w:rsidR="00FF6B91" w:rsidRPr="00E06285" w:rsidRDefault="00766783" w:rsidP="001B3B99">
            <w:pPr>
              <w:spacing w:line="240" w:lineRule="auto"/>
              <w:jc w:val="center"/>
              <w:rPr>
                <w:rFonts w:asciiTheme="minorHAnsi" w:hAnsiTheme="minorHAnsi"/>
                <w:sz w:val="18"/>
                <w:szCs w:val="18"/>
              </w:rPr>
            </w:pPr>
            <w:r w:rsidRPr="00E06285">
              <w:rPr>
                <w:rFonts w:cs="Calibri"/>
                <w:sz w:val="18"/>
                <w:szCs w:val="18"/>
              </w:rPr>
              <w:t>Can explain why certain changes and developments were of particular significance within topics and across time periods (e.g. explain why some changes within the Stone Age were of particular importance).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3B72E473" w14:textId="3FBAE9DA" w:rsidR="00FF6B91" w:rsidRPr="00E06285" w:rsidRDefault="00112844" w:rsidP="001B3B99">
            <w:pPr>
              <w:spacing w:line="240" w:lineRule="auto"/>
              <w:jc w:val="center"/>
              <w:rPr>
                <w:sz w:val="18"/>
                <w:szCs w:val="18"/>
              </w:rPr>
            </w:pPr>
            <w:r w:rsidRPr="00E06285">
              <w:rPr>
                <w:rFonts w:cs="Calibri"/>
                <w:sz w:val="18"/>
                <w:szCs w:val="18"/>
              </w:rPr>
              <w:t>Can explain with confidence the significance of particular causes and effects for many of the key events and developments.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41B2E738" w14:textId="4D29DF14" w:rsidR="00FF6B91" w:rsidRPr="00E06285" w:rsidRDefault="00FF6B91" w:rsidP="001B3B99">
            <w:pPr>
              <w:spacing w:line="240" w:lineRule="auto"/>
              <w:jc w:val="center"/>
              <w:rPr>
                <w:rFonts w:asciiTheme="minorHAnsi" w:hAnsiTheme="minorHAnsi"/>
                <w:sz w:val="18"/>
                <w:szCs w:val="18"/>
              </w:rPr>
            </w:pPr>
            <w:r w:rsidRPr="00E06285">
              <w:rPr>
                <w:rFonts w:asciiTheme="minorHAnsi" w:hAnsiTheme="minorHAnsi"/>
                <w:sz w:val="18"/>
                <w:szCs w:val="18"/>
              </w:rPr>
              <w:t>Can independently devise significant historical enquiries to produce substantiated and focused responses.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32B195DA" w14:textId="77777777" w:rsidR="00FF6B91" w:rsidRDefault="007B4D72" w:rsidP="001B3B99">
            <w:pPr>
              <w:spacing w:line="240" w:lineRule="auto"/>
              <w:jc w:val="center"/>
              <w:rPr>
                <w:rFonts w:cs="Calibri"/>
                <w:sz w:val="18"/>
                <w:szCs w:val="18"/>
              </w:rPr>
            </w:pPr>
            <w:r w:rsidRPr="00E06285">
              <w:rPr>
                <w:rFonts w:cs="Calibri"/>
                <w:sz w:val="18"/>
                <w:szCs w:val="18"/>
              </w:rPr>
              <w:t>The pupil can explain historical situations, events, developments and individuals from more than one viewpoint (e.g. explain how and why different people might have interpreted the benefits of Roman rule in Britain).</w:t>
            </w:r>
          </w:p>
          <w:p w14:paraId="075D2836" w14:textId="1BCE459E" w:rsidR="00E06285" w:rsidRPr="00E06285" w:rsidRDefault="00E06285" w:rsidP="001B3B99">
            <w:pPr>
              <w:spacing w:line="240" w:lineRule="auto"/>
              <w:jc w:val="center"/>
              <w:rPr>
                <w:rFonts w:asciiTheme="minorHAnsi" w:hAnsiTheme="minorHAnsi"/>
                <w:sz w:val="18"/>
                <w:szCs w:val="18"/>
              </w:rPr>
            </w:pPr>
            <w:r w:rsidRPr="00E06285">
              <w:rPr>
                <w:rFonts w:asciiTheme="minorHAnsi" w:hAnsiTheme="minorHAnsi"/>
                <w:sz w:val="18"/>
                <w:szCs w:val="18"/>
              </w:rPr>
              <w:t>The pupil can comment on the usefulness and reliability of a range of sources for particular enquiries.</w:t>
            </w:r>
          </w:p>
        </w:tc>
      </w:tr>
    </w:tbl>
    <w:p w14:paraId="1ABB7613" w14:textId="53517F5C" w:rsidR="00FF6B91" w:rsidRDefault="00FF6B91" w:rsidP="009D7BD3">
      <w:pPr>
        <w:spacing w:after="200" w:line="276" w:lineRule="auto"/>
        <w:rPr>
          <w:sz w:val="4"/>
        </w:rPr>
      </w:pPr>
    </w:p>
    <w:p w14:paraId="788FD8C4" w14:textId="77777777" w:rsidR="00E06285" w:rsidRDefault="00E06285" w:rsidP="009D7BD3">
      <w:pPr>
        <w:spacing w:after="200" w:line="276" w:lineRule="auto"/>
        <w:rPr>
          <w:sz w:val="4"/>
        </w:rPr>
      </w:pPr>
    </w:p>
    <w:tbl>
      <w:tblPr>
        <w:tblW w:w="15084" w:type="dxa"/>
        <w:tblCellMar>
          <w:left w:w="0" w:type="dxa"/>
          <w:right w:w="0" w:type="dxa"/>
        </w:tblCellMar>
        <w:tblLook w:val="04A0" w:firstRow="1" w:lastRow="0" w:firstColumn="1" w:lastColumn="0" w:noHBand="0" w:noVBand="1"/>
      </w:tblPr>
      <w:tblGrid>
        <w:gridCol w:w="1051"/>
        <w:gridCol w:w="2268"/>
        <w:gridCol w:w="2268"/>
        <w:gridCol w:w="2268"/>
        <w:gridCol w:w="2409"/>
        <w:gridCol w:w="2410"/>
        <w:gridCol w:w="2410"/>
      </w:tblGrid>
      <w:tr w:rsidR="007B4D72" w14:paraId="7FC9CC9D" w14:textId="77777777" w:rsidTr="00A346E7">
        <w:trPr>
          <w:trHeight w:val="511"/>
        </w:trPr>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hideMark/>
          </w:tcPr>
          <w:p w14:paraId="4FCD3BCF" w14:textId="36EA73DE" w:rsidR="007B4D72" w:rsidRPr="00FF6B91" w:rsidRDefault="007B4D72" w:rsidP="00A346E7">
            <w:pPr>
              <w:widowControl w:val="0"/>
              <w:spacing w:after="0"/>
              <w:jc w:val="center"/>
              <w:rPr>
                <w:b/>
                <w14:ligatures w14:val="none"/>
              </w:rPr>
            </w:pPr>
            <w:r>
              <w:rPr>
                <w:b/>
                <w:sz w:val="36"/>
                <w14:ligatures w14:val="none"/>
              </w:rPr>
              <w:lastRenderedPageBreak/>
              <w:t>UKS2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C5F93" w14:textId="77777777" w:rsidR="007B4D72" w:rsidRDefault="007B4D72" w:rsidP="00A346E7">
            <w:pPr>
              <w:spacing w:after="0"/>
              <w:jc w:val="center"/>
              <w:rPr>
                <w:rFonts w:ascii="Arial" w:hAnsi="Arial" w:cs="Arial"/>
                <w:b/>
                <w:sz w:val="16"/>
                <w:szCs w:val="16"/>
              </w:rPr>
            </w:pPr>
            <w:r>
              <w:rPr>
                <w:rFonts w:ascii="Arial" w:hAnsi="Arial" w:cs="Arial"/>
                <w:b/>
                <w:sz w:val="16"/>
                <w:szCs w:val="16"/>
              </w:rPr>
              <w:t>Learning about the past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hideMark/>
          </w:tcPr>
          <w:p w14:paraId="316B490B" w14:textId="77777777" w:rsidR="007B4D72" w:rsidRDefault="007B4D72" w:rsidP="00A346E7">
            <w:pPr>
              <w:spacing w:after="0"/>
              <w:jc w:val="center"/>
              <w:rPr>
                <w:rFonts w:ascii="Arial" w:hAnsi="Arial" w:cs="Arial"/>
                <w:sz w:val="16"/>
                <w:szCs w:val="16"/>
              </w:rPr>
            </w:pPr>
            <w:r w:rsidRPr="0047472D">
              <w:rPr>
                <w:rFonts w:ascii="Arial" w:hAnsi="Arial" w:cs="Arial"/>
                <w:b/>
                <w:sz w:val="16"/>
                <w:szCs w:val="16"/>
              </w:rPr>
              <w:t>Historical chronolog</w:t>
            </w:r>
            <w:r>
              <w:rPr>
                <w:rFonts w:ascii="Arial" w:hAnsi="Arial" w:cs="Arial"/>
                <w:b/>
                <w:sz w:val="16"/>
                <w:szCs w:val="16"/>
              </w:rPr>
              <w:t>y</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hideMark/>
          </w:tcPr>
          <w:p w14:paraId="7BDDFF23" w14:textId="77777777" w:rsidR="007B4D72" w:rsidRDefault="007B4D72" w:rsidP="00A346E7">
            <w:pPr>
              <w:spacing w:after="0"/>
              <w:jc w:val="center"/>
              <w:rPr>
                <w:rFonts w:ascii="Arial" w:hAnsi="Arial" w:cs="Arial"/>
                <w:b/>
                <w:sz w:val="16"/>
                <w:szCs w:val="16"/>
              </w:rPr>
            </w:pPr>
            <w:r w:rsidRPr="0047472D">
              <w:rPr>
                <w:rFonts w:ascii="Arial" w:hAnsi="Arial" w:cs="Arial"/>
                <w:b/>
                <w:sz w:val="16"/>
                <w:szCs w:val="16"/>
              </w:rPr>
              <w:t xml:space="preserve">Historical </w:t>
            </w:r>
            <w:r>
              <w:rPr>
                <w:rFonts w:ascii="Arial" w:hAnsi="Arial" w:cs="Arial"/>
                <w:b/>
                <w:sz w:val="16"/>
                <w:szCs w:val="16"/>
              </w:rPr>
              <w:t>comparisons</w:t>
            </w:r>
          </w:p>
          <w:p w14:paraId="0E91E13F" w14:textId="77777777" w:rsidR="007B4D72" w:rsidRDefault="007B4D72" w:rsidP="00A346E7">
            <w:pPr>
              <w:spacing w:after="0"/>
              <w:jc w:val="center"/>
              <w:rPr>
                <w:rFonts w:ascii="Arial" w:hAnsi="Arial" w:cs="Arial"/>
                <w:sz w:val="16"/>
                <w:szCs w:val="16"/>
              </w:rPr>
            </w:pPr>
            <w:r>
              <w:rPr>
                <w:rFonts w:ascii="Arial" w:hAnsi="Arial" w:cs="Arial"/>
                <w:b/>
                <w:sz w:val="16"/>
                <w:szCs w:val="16"/>
              </w:rPr>
              <w:t>(similarities/differences)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hideMark/>
          </w:tcPr>
          <w:p w14:paraId="0D7AE75C" w14:textId="77777777" w:rsidR="007B4D72" w:rsidRPr="009D7BD3" w:rsidRDefault="007B4D72" w:rsidP="00A346E7">
            <w:pPr>
              <w:spacing w:after="0"/>
              <w:jc w:val="center"/>
              <w:rPr>
                <w:rFonts w:ascii="Arial" w:hAnsi="Arial" w:cs="Arial"/>
                <w:b/>
                <w:bCs/>
                <w:sz w:val="16"/>
                <w:szCs w:val="16"/>
              </w:rPr>
            </w:pPr>
            <w:r w:rsidRPr="0047472D">
              <w:rPr>
                <w:rFonts w:ascii="Arial" w:hAnsi="Arial" w:cs="Arial"/>
                <w:b/>
                <w:bCs/>
                <w:sz w:val="16"/>
                <w:szCs w:val="16"/>
              </w:rPr>
              <w:t>Historical interpretation</w:t>
            </w:r>
            <w:r>
              <w:rPr>
                <w:rFonts w:ascii="Arial" w:hAnsi="Arial" w:cs="Arial"/>
                <w:b/>
                <w:bCs/>
                <w:sz w:val="16"/>
                <w:szCs w:val="16"/>
              </w:rPr>
              <w:t xml:space="preserve"> (cause and effect)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hideMark/>
          </w:tcPr>
          <w:p w14:paraId="3F0A741C" w14:textId="77777777" w:rsidR="007B4D72" w:rsidRDefault="007B4D72" w:rsidP="00A346E7">
            <w:pPr>
              <w:spacing w:after="0"/>
              <w:jc w:val="center"/>
              <w:rPr>
                <w:rFonts w:ascii="Arial" w:hAnsi="Arial" w:cs="Arial"/>
                <w:b/>
                <w:bCs/>
                <w:sz w:val="16"/>
                <w:szCs w:val="16"/>
              </w:rPr>
            </w:pPr>
            <w:r w:rsidRPr="0047472D">
              <w:rPr>
                <w:rFonts w:ascii="Arial" w:hAnsi="Arial" w:cs="Arial"/>
                <w:b/>
                <w:bCs/>
                <w:sz w:val="16"/>
                <w:szCs w:val="16"/>
              </w:rPr>
              <w:t>Historical enquiry</w:t>
            </w:r>
          </w:p>
          <w:p w14:paraId="0F153F26" w14:textId="1428168F" w:rsidR="007B4D72" w:rsidRDefault="007B4D72" w:rsidP="00A346E7">
            <w:pPr>
              <w:spacing w:after="0"/>
              <w:jc w:val="center"/>
              <w:rPr>
                <w:rFonts w:ascii="Arial" w:hAnsi="Arial" w:cs="Arial"/>
                <w:sz w:val="16"/>
                <w:szCs w:val="16"/>
              </w:rPr>
            </w:pPr>
            <w:r>
              <w:rPr>
                <w:rFonts w:ascii="Arial" w:hAnsi="Arial" w:cs="Arial"/>
                <w:b/>
                <w:bCs/>
                <w:sz w:val="16"/>
                <w:szCs w:val="16"/>
              </w:rPr>
              <w:t xml:space="preserve"> (asking</w:t>
            </w:r>
            <w:r w:rsidR="00F71A69">
              <w:rPr>
                <w:rFonts w:ascii="Arial" w:hAnsi="Arial" w:cs="Arial"/>
                <w:b/>
                <w:bCs/>
                <w:sz w:val="16"/>
                <w:szCs w:val="16"/>
              </w:rPr>
              <w:t>/answering</w:t>
            </w:r>
            <w:r>
              <w:rPr>
                <w:rFonts w:ascii="Arial" w:hAnsi="Arial" w:cs="Arial"/>
                <w:b/>
                <w:bCs/>
                <w:sz w:val="16"/>
                <w:szCs w:val="16"/>
              </w:rPr>
              <w:t xml:space="preserve"> questions)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hideMark/>
          </w:tcPr>
          <w:p w14:paraId="3D245AA3" w14:textId="77777777" w:rsidR="007B4D72" w:rsidRDefault="007B4D72" w:rsidP="00A346E7">
            <w:pPr>
              <w:spacing w:after="0"/>
              <w:jc w:val="center"/>
              <w:rPr>
                <w:rFonts w:ascii="Arial" w:hAnsi="Arial" w:cs="Arial"/>
                <w:b/>
                <w:bCs/>
                <w:sz w:val="16"/>
                <w:szCs w:val="16"/>
              </w:rPr>
            </w:pPr>
            <w:r w:rsidRPr="0047472D">
              <w:rPr>
                <w:rFonts w:ascii="Arial" w:hAnsi="Arial" w:cs="Arial"/>
                <w:b/>
                <w:bCs/>
                <w:sz w:val="16"/>
                <w:szCs w:val="16"/>
              </w:rPr>
              <w:t xml:space="preserve">Historical </w:t>
            </w:r>
            <w:r>
              <w:rPr>
                <w:rFonts w:ascii="Arial" w:hAnsi="Arial" w:cs="Arial"/>
                <w:b/>
                <w:bCs/>
                <w:sz w:val="16"/>
                <w:szCs w:val="16"/>
              </w:rPr>
              <w:t>evidence</w:t>
            </w:r>
          </w:p>
          <w:p w14:paraId="36B60425" w14:textId="77777777" w:rsidR="007B4D72" w:rsidRDefault="007B4D72" w:rsidP="00A346E7">
            <w:pPr>
              <w:spacing w:after="0"/>
              <w:jc w:val="center"/>
              <w:rPr>
                <w:rFonts w:ascii="Arial" w:hAnsi="Arial" w:cs="Arial"/>
                <w:sz w:val="16"/>
                <w:szCs w:val="16"/>
              </w:rPr>
            </w:pPr>
            <w:r>
              <w:rPr>
                <w:rFonts w:ascii="Arial" w:hAnsi="Arial" w:cs="Arial"/>
                <w:b/>
                <w:bCs/>
                <w:sz w:val="16"/>
                <w:szCs w:val="16"/>
              </w:rPr>
              <w:t>(sources)</w:t>
            </w:r>
          </w:p>
        </w:tc>
      </w:tr>
      <w:tr w:rsidR="00E06285" w14:paraId="5AD29D90" w14:textId="77777777" w:rsidTr="00E06285">
        <w:trPr>
          <w:trHeight w:val="2028"/>
        </w:trPr>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hideMark/>
          </w:tcPr>
          <w:p w14:paraId="7BBBA6AE" w14:textId="77777777" w:rsidR="00E06285" w:rsidRPr="009D7BD3" w:rsidRDefault="00E06285" w:rsidP="00E06285">
            <w:pPr>
              <w:widowControl w:val="0"/>
              <w:spacing w:after="0"/>
              <w:jc w:val="center"/>
              <w:rPr>
                <w:b/>
                <w:szCs w:val="24"/>
                <w14:ligatures w14:val="none"/>
              </w:rPr>
            </w:pPr>
            <w:r w:rsidRPr="009D7BD3">
              <w:rPr>
                <w:b/>
                <w:szCs w:val="24"/>
                <w14:ligatures w14:val="none"/>
              </w:rPr>
              <w:t>Working below</w:t>
            </w:r>
          </w:p>
          <w:p w14:paraId="68F666F5" w14:textId="77777777" w:rsidR="00E06285" w:rsidRPr="009D7BD3" w:rsidRDefault="00E06285" w:rsidP="00E06285">
            <w:pPr>
              <w:widowControl w:val="0"/>
              <w:spacing w:after="0"/>
              <w:jc w:val="center"/>
              <w:rPr>
                <w:b/>
                <w:i/>
                <w:szCs w:val="24"/>
                <w14:ligatures w14:val="none"/>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8A7AF" w14:textId="6C88D06E" w:rsidR="00E06285" w:rsidRPr="00E06285" w:rsidRDefault="00E06285" w:rsidP="00E06285">
            <w:pPr>
              <w:spacing w:line="240" w:lineRule="auto"/>
              <w:jc w:val="center"/>
              <w:rPr>
                <w:rFonts w:asciiTheme="minorHAnsi" w:hAnsiTheme="minorHAnsi"/>
                <w:sz w:val="18"/>
                <w:szCs w:val="18"/>
              </w:rPr>
            </w:pPr>
            <w:r w:rsidRPr="00E06285">
              <w:rPr>
                <w:rFonts w:cs="Calibri"/>
                <w:sz w:val="18"/>
                <w:szCs w:val="18"/>
              </w:rPr>
              <w:t>Can understand some features associated with themes, societies, people and events (e.g. understand aspects of Maya life).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45A5C6E1" w14:textId="5B9BB584" w:rsidR="00E06285" w:rsidRPr="00E06285" w:rsidRDefault="00E06285" w:rsidP="00E06285">
            <w:pPr>
              <w:spacing w:line="240" w:lineRule="auto"/>
              <w:jc w:val="center"/>
              <w:rPr>
                <w:rFonts w:asciiTheme="minorHAnsi" w:hAnsiTheme="minorHAnsi"/>
                <w:sz w:val="18"/>
                <w:szCs w:val="18"/>
              </w:rPr>
            </w:pPr>
            <w:r w:rsidRPr="00E06285">
              <w:rPr>
                <w:rFonts w:cs="Calibri"/>
                <w:sz w:val="18"/>
                <w:szCs w:val="18"/>
              </w:rPr>
              <w:t>Can sequence with some independence many of the significant events, societies and people within topics covered using appropriate dates, period labels and terms (e.g. place many of the important Greek developments, people and events on a timeline).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03CB8B92" w14:textId="669D7952" w:rsidR="00E06285" w:rsidRPr="00E06285" w:rsidRDefault="00E06285" w:rsidP="00E06285">
            <w:pPr>
              <w:spacing w:line="240" w:lineRule="auto"/>
              <w:jc w:val="center"/>
              <w:rPr>
                <w:rFonts w:asciiTheme="minorHAnsi" w:hAnsiTheme="minorHAnsi"/>
                <w:sz w:val="18"/>
                <w:szCs w:val="18"/>
              </w:rPr>
            </w:pPr>
            <w:r w:rsidRPr="00E06285">
              <w:rPr>
                <w:rFonts w:cs="Calibri"/>
                <w:sz w:val="18"/>
                <w:szCs w:val="18"/>
              </w:rPr>
              <w:t>Can provide valid reasons why some changes and developments were important within particular topics (e.g. decide why one change in communication is of particular importance).</w:t>
            </w:r>
          </w:p>
        </w:tc>
        <w:tc>
          <w:tcPr>
            <w:tcW w:w="2409" w:type="dxa"/>
            <w:tcBorders>
              <w:top w:val="single" w:sz="8"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32B60DBF" w14:textId="5F0F178D" w:rsidR="00E06285" w:rsidRPr="00E06285" w:rsidRDefault="00E06285" w:rsidP="00E06285">
            <w:pPr>
              <w:spacing w:line="240" w:lineRule="auto"/>
              <w:jc w:val="center"/>
              <w:rPr>
                <w:rFonts w:asciiTheme="minorHAnsi" w:hAnsiTheme="minorHAnsi"/>
                <w:sz w:val="18"/>
                <w:szCs w:val="18"/>
              </w:rPr>
            </w:pPr>
            <w:r w:rsidRPr="00E06285">
              <w:rPr>
                <w:rFonts w:cs="Calibri"/>
                <w:sz w:val="18"/>
                <w:szCs w:val="18"/>
              </w:rPr>
              <w:t>Can place several valid causes and effects in an order of importance relating to events and developments (e.g. list several causes and place them in an order of importance as to why the Vikings came to Britain).</w:t>
            </w:r>
          </w:p>
        </w:tc>
        <w:tc>
          <w:tcPr>
            <w:tcW w:w="2410" w:type="dxa"/>
            <w:tcBorders>
              <w:top w:val="single" w:sz="8" w:space="0" w:color="auto"/>
              <w:left w:val="nil"/>
              <w:bottom w:val="single" w:sz="4" w:space="0" w:color="auto"/>
              <w:right w:val="single" w:sz="4" w:space="0" w:color="auto"/>
            </w:tcBorders>
            <w:shd w:val="clear" w:color="auto" w:fill="auto"/>
            <w:tcMar>
              <w:top w:w="58" w:type="dxa"/>
              <w:left w:w="58" w:type="dxa"/>
              <w:bottom w:w="58" w:type="dxa"/>
              <w:right w:w="58" w:type="dxa"/>
            </w:tcMar>
          </w:tcPr>
          <w:p w14:paraId="0D3A2A96" w14:textId="391F8641" w:rsidR="00E06285" w:rsidRPr="00E06285" w:rsidRDefault="00E06285" w:rsidP="00E06285">
            <w:pPr>
              <w:spacing w:line="240" w:lineRule="auto"/>
              <w:jc w:val="center"/>
              <w:rPr>
                <w:rFonts w:asciiTheme="minorHAnsi" w:hAnsiTheme="minorHAnsi"/>
                <w:sz w:val="18"/>
                <w:szCs w:val="18"/>
              </w:rPr>
            </w:pPr>
            <w:r w:rsidRPr="00E06285">
              <w:rPr>
                <w:rFonts w:cs="Calibri"/>
                <w:sz w:val="18"/>
                <w:szCs w:val="18"/>
              </w:rPr>
              <w:t>Can reach a valid conclusion based on devising and answering questions relating to a historical enquiry (e.g. investigate the quality of the lives of different Anglo-Saxons from several sources and reach a conclusion at the end of an enquiry).</w:t>
            </w:r>
          </w:p>
        </w:tc>
        <w:tc>
          <w:tcPr>
            <w:tcW w:w="2410" w:type="dxa"/>
            <w:tcBorders>
              <w:top w:val="single" w:sz="8" w:space="0" w:color="auto"/>
              <w:left w:val="nil"/>
              <w:bottom w:val="single" w:sz="4" w:space="0" w:color="auto"/>
              <w:right w:val="single" w:sz="8" w:space="0" w:color="auto"/>
            </w:tcBorders>
            <w:shd w:val="clear" w:color="auto" w:fill="auto"/>
            <w:tcMar>
              <w:top w:w="58" w:type="dxa"/>
              <w:left w:w="58" w:type="dxa"/>
              <w:bottom w:w="58" w:type="dxa"/>
              <w:right w:w="58" w:type="dxa"/>
            </w:tcMar>
          </w:tcPr>
          <w:p w14:paraId="0B8079F0" w14:textId="64C717C6" w:rsidR="00E06285" w:rsidRPr="00E06285" w:rsidRDefault="00E06285" w:rsidP="00E06285">
            <w:pPr>
              <w:spacing w:line="240" w:lineRule="auto"/>
              <w:jc w:val="center"/>
              <w:rPr>
                <w:rFonts w:asciiTheme="minorHAnsi" w:hAnsiTheme="minorHAnsi"/>
                <w:sz w:val="18"/>
                <w:szCs w:val="18"/>
              </w:rPr>
            </w:pPr>
            <w:r w:rsidRPr="00E06285">
              <w:rPr>
                <w:rFonts w:cs="Calibri"/>
                <w:sz w:val="18"/>
                <w:szCs w:val="18"/>
              </w:rPr>
              <w:t>Can accept and reject sources based on valid criteria when carrying out particular enquiries (e.g. ask questions about the usefulness and reliability of sources relating to the locality during the Second World War).</w:t>
            </w:r>
          </w:p>
        </w:tc>
      </w:tr>
      <w:tr w:rsidR="00E06285" w14:paraId="13E76965" w14:textId="77777777" w:rsidTr="00E06285">
        <w:trPr>
          <w:trHeight w:val="3038"/>
        </w:trPr>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hideMark/>
          </w:tcPr>
          <w:p w14:paraId="5CF3920D" w14:textId="77777777" w:rsidR="00E06285" w:rsidRDefault="00E06285" w:rsidP="00E06285">
            <w:pPr>
              <w:widowControl w:val="0"/>
              <w:spacing w:after="0"/>
              <w:jc w:val="center"/>
              <w:rPr>
                <w:b/>
                <w:szCs w:val="24"/>
                <w14:ligatures w14:val="none"/>
              </w:rPr>
            </w:pPr>
            <w:r w:rsidRPr="009D7BD3">
              <w:rPr>
                <w:b/>
                <w:szCs w:val="24"/>
                <w14:ligatures w14:val="none"/>
              </w:rPr>
              <w:t>Working</w:t>
            </w:r>
          </w:p>
          <w:p w14:paraId="0736D66A" w14:textId="77777777" w:rsidR="00E06285" w:rsidRPr="009D7BD3" w:rsidRDefault="00E06285" w:rsidP="00E06285">
            <w:pPr>
              <w:widowControl w:val="0"/>
              <w:spacing w:after="0"/>
              <w:jc w:val="center"/>
              <w:rPr>
                <w:b/>
                <w:szCs w:val="24"/>
                <w14:ligatures w14:val="none"/>
              </w:rPr>
            </w:pPr>
            <w:r w:rsidRPr="009D7BD3">
              <w:rPr>
                <w:b/>
                <w:szCs w:val="24"/>
                <w14:ligatures w14:val="none"/>
              </w:rPr>
              <w:t xml:space="preserve"> at</w:t>
            </w:r>
          </w:p>
          <w:p w14:paraId="5DCC643E" w14:textId="77777777" w:rsidR="00E06285" w:rsidRPr="009D7BD3" w:rsidRDefault="00E06285" w:rsidP="00E06285">
            <w:pPr>
              <w:widowControl w:val="0"/>
              <w:spacing w:after="0"/>
              <w:jc w:val="center"/>
              <w:rPr>
                <w:b/>
                <w:szCs w:val="24"/>
                <w14:ligatures w14:val="none"/>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E8029" w14:textId="759DFE5D" w:rsidR="00E06285" w:rsidRPr="00E06285" w:rsidRDefault="00E06285" w:rsidP="00E06285">
            <w:pPr>
              <w:spacing w:line="240" w:lineRule="auto"/>
              <w:jc w:val="center"/>
              <w:rPr>
                <w:rFonts w:asciiTheme="minorHAnsi" w:hAnsiTheme="minorHAnsi"/>
                <w:sz w:val="18"/>
                <w:szCs w:val="18"/>
              </w:rPr>
            </w:pPr>
            <w:r w:rsidRPr="00E06285">
              <w:rPr>
                <w:rFonts w:cs="Calibri"/>
                <w:sz w:val="18"/>
                <w:szCs w:val="18"/>
              </w:rPr>
              <w:t>Can provide overviews of the most significant features of different themes, individuals, societies and events covered (e.g. give a summary of the main features of Maya society).</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63F74C01" w14:textId="39771C6D" w:rsidR="00E06285" w:rsidRPr="00E06285" w:rsidRDefault="00E06285" w:rsidP="00E06285">
            <w:pPr>
              <w:spacing w:line="240" w:lineRule="auto"/>
              <w:jc w:val="center"/>
              <w:rPr>
                <w:rFonts w:asciiTheme="minorHAnsi" w:hAnsiTheme="minorHAnsi"/>
                <w:sz w:val="18"/>
                <w:szCs w:val="18"/>
              </w:rPr>
            </w:pPr>
            <w:r w:rsidRPr="00E06285">
              <w:rPr>
                <w:rFonts w:cs="Calibri"/>
                <w:sz w:val="18"/>
                <w:szCs w:val="18"/>
              </w:rPr>
              <w:t>Can sequence with independence the key events, objects, themes, societies and people in Upper Key Stage 2 topics covered using dates, period labels and terms (e.g. the main Ancient Greek developments, people and events).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212BBB86" w14:textId="0DB83ED6" w:rsidR="00E06285" w:rsidRPr="00E06285" w:rsidRDefault="00E06285" w:rsidP="00E06285">
            <w:pPr>
              <w:spacing w:line="240" w:lineRule="auto"/>
              <w:jc w:val="center"/>
              <w:rPr>
                <w:rFonts w:asciiTheme="minorHAnsi" w:hAnsiTheme="minorHAnsi"/>
                <w:sz w:val="18"/>
                <w:szCs w:val="18"/>
              </w:rPr>
            </w:pPr>
            <w:r w:rsidRPr="00E06285">
              <w:rPr>
                <w:rFonts w:cs="Calibri"/>
                <w:sz w:val="18"/>
                <w:szCs w:val="18"/>
              </w:rPr>
              <w:t>Can compare similarities, differences and changes within and across some topics, in terms of importance, progress or the type and nature of the change (e.g. provide some similarities and differences affecting different forms of communication).</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25C5D282" w14:textId="2D815B73" w:rsidR="00E06285" w:rsidRPr="00E06285" w:rsidRDefault="00E06285" w:rsidP="00E06285">
            <w:pPr>
              <w:spacing w:line="240" w:lineRule="auto"/>
              <w:jc w:val="center"/>
              <w:rPr>
                <w:sz w:val="18"/>
                <w:szCs w:val="18"/>
              </w:rPr>
            </w:pPr>
            <w:r w:rsidRPr="00E06285">
              <w:rPr>
                <w:rFonts w:cs="Calibri"/>
                <w:sz w:val="18"/>
                <w:szCs w:val="18"/>
              </w:rPr>
              <w:t>Can explain the role and significance of different causes and effects of a range of events and developments (e.g. explain how and why the Vikings were such successful travellers and how important this was in their success).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31297C00" w14:textId="096E4E13" w:rsidR="00E06285" w:rsidRPr="00E06285" w:rsidRDefault="00E06285" w:rsidP="00E06285">
            <w:pPr>
              <w:spacing w:line="240" w:lineRule="auto"/>
              <w:jc w:val="center"/>
              <w:rPr>
                <w:rFonts w:asciiTheme="minorHAnsi" w:hAnsiTheme="minorHAnsi"/>
                <w:sz w:val="18"/>
                <w:szCs w:val="18"/>
              </w:rPr>
            </w:pPr>
            <w:r w:rsidRPr="00E06285">
              <w:rPr>
                <w:rFonts w:cs="Calibri"/>
                <w:sz w:val="18"/>
                <w:szCs w:val="18"/>
              </w:rPr>
              <w:t>Can reach a valid and substantiated conclusion to an independently planned and investigated enquiry with suggestions for development or improvement (e.g. independently pose a series of questions to investigate the success of the Anglo-Saxons, select appropriate evidence and use this to produce a valid conclusion.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44B6A31A" w14:textId="77777777" w:rsidR="00E06285" w:rsidRPr="00E06285" w:rsidRDefault="00E06285" w:rsidP="00E06285">
            <w:pPr>
              <w:spacing w:line="240" w:lineRule="auto"/>
              <w:jc w:val="center"/>
              <w:rPr>
                <w:rFonts w:cs="Calibri"/>
                <w:sz w:val="18"/>
                <w:szCs w:val="18"/>
              </w:rPr>
            </w:pPr>
            <w:r w:rsidRPr="00E06285">
              <w:rPr>
                <w:rFonts w:cs="Calibri"/>
                <w:sz w:val="18"/>
                <w:szCs w:val="18"/>
              </w:rPr>
              <w:t>Can comment with confidence on the value of a range of different types of source for enquiries, including extended enquiries (e.g. select evidence that supports their judgements of how the war affected the local area).</w:t>
            </w:r>
          </w:p>
          <w:p w14:paraId="1F86DD60" w14:textId="55D382B4" w:rsidR="00E06285" w:rsidRPr="00E06285" w:rsidRDefault="00E06285" w:rsidP="00E06285">
            <w:pPr>
              <w:spacing w:line="240" w:lineRule="auto"/>
              <w:jc w:val="center"/>
              <w:rPr>
                <w:rFonts w:asciiTheme="minorHAnsi" w:hAnsiTheme="minorHAnsi"/>
                <w:sz w:val="18"/>
                <w:szCs w:val="18"/>
              </w:rPr>
            </w:pPr>
            <w:r w:rsidRPr="00E06285">
              <w:rPr>
                <w:rFonts w:asciiTheme="minorHAnsi" w:hAnsiTheme="minorHAnsi"/>
                <w:sz w:val="18"/>
                <w:szCs w:val="18"/>
              </w:rPr>
              <w:t>Can explain how and why it is possible to have different interpretations of the same event or person</w:t>
            </w:r>
          </w:p>
        </w:tc>
      </w:tr>
      <w:tr w:rsidR="00E06285" w14:paraId="77EBF4EF" w14:textId="77777777" w:rsidTr="00E06285">
        <w:trPr>
          <w:trHeight w:val="3038"/>
        </w:trPr>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2FC3000A" w14:textId="77777777" w:rsidR="00E06285" w:rsidRPr="009D7BD3" w:rsidRDefault="00E06285" w:rsidP="00E06285">
            <w:pPr>
              <w:widowControl w:val="0"/>
              <w:spacing w:after="0"/>
              <w:jc w:val="center"/>
              <w:rPr>
                <w:b/>
                <w:szCs w:val="24"/>
                <w14:ligatures w14:val="none"/>
              </w:rPr>
            </w:pPr>
            <w:r w:rsidRPr="009D7BD3">
              <w:rPr>
                <w:b/>
                <w:szCs w:val="24"/>
                <w14:ligatures w14:val="none"/>
              </w:rPr>
              <w:t>Exceeding</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549E2" w14:textId="056527D3" w:rsidR="00E06285" w:rsidRPr="00E06285" w:rsidRDefault="00E06285" w:rsidP="00E06285">
            <w:pPr>
              <w:spacing w:line="240" w:lineRule="auto"/>
              <w:jc w:val="center"/>
              <w:rPr>
                <w:rFonts w:asciiTheme="minorHAnsi" w:hAnsiTheme="minorHAnsi"/>
                <w:sz w:val="18"/>
                <w:szCs w:val="18"/>
              </w:rPr>
            </w:pPr>
            <w:r w:rsidRPr="00E06285">
              <w:rPr>
                <w:rFonts w:cs="Calibri"/>
                <w:sz w:val="18"/>
                <w:szCs w:val="18"/>
              </w:rPr>
              <w:t>Can show a detailed awareness of the themes, events, societies and people covered across topics, explaining different dimensions and characteristics (e.g. show evidence of understanding the variety of social, economic, cultural and political aspects of the Maya civilisation).</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05506388" w14:textId="3E3BB85B" w:rsidR="00E06285" w:rsidRPr="00E06285" w:rsidRDefault="00E06285" w:rsidP="00E06285">
            <w:pPr>
              <w:spacing w:line="240" w:lineRule="auto"/>
              <w:jc w:val="center"/>
              <w:rPr>
                <w:rFonts w:asciiTheme="minorHAnsi" w:hAnsiTheme="minorHAnsi"/>
                <w:sz w:val="18"/>
                <w:szCs w:val="18"/>
              </w:rPr>
            </w:pPr>
            <w:r w:rsidRPr="00E06285">
              <w:rPr>
                <w:rFonts w:cs="Calibri"/>
                <w:sz w:val="18"/>
                <w:szCs w:val="18"/>
              </w:rPr>
              <w:t>Can independently explain the sequence of key events, objects, themes, societies and people in topics covered using dates, period labels and terms accurately (e.g. explain variations in Greek life in different places and over time using a range of dates and period labels).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tcPr>
          <w:p w14:paraId="7807189E" w14:textId="61D2EE8C" w:rsidR="00E06285" w:rsidRPr="00E06285" w:rsidRDefault="00E06285" w:rsidP="00E06285">
            <w:pPr>
              <w:spacing w:line="240" w:lineRule="auto"/>
              <w:jc w:val="center"/>
              <w:rPr>
                <w:rFonts w:asciiTheme="minorHAnsi" w:hAnsiTheme="minorHAnsi"/>
                <w:sz w:val="18"/>
                <w:szCs w:val="18"/>
              </w:rPr>
            </w:pPr>
            <w:r w:rsidRPr="00E06285">
              <w:rPr>
                <w:rFonts w:cs="Calibri"/>
                <w:sz w:val="18"/>
                <w:szCs w:val="18"/>
              </w:rPr>
              <w:t>Can compare independently how typical similarities, differences and changes were (e.g. identify and explain whether some developments in communication were exceptional developments or commonplace everywhere at the time).</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434858CA" w14:textId="2E6FBB28" w:rsidR="00E06285" w:rsidRPr="00E06285" w:rsidRDefault="00E06285" w:rsidP="00E06285">
            <w:pPr>
              <w:spacing w:line="240" w:lineRule="auto"/>
              <w:jc w:val="center"/>
              <w:rPr>
                <w:sz w:val="18"/>
                <w:szCs w:val="18"/>
              </w:rPr>
            </w:pPr>
            <w:r w:rsidRPr="00E06285">
              <w:rPr>
                <w:rFonts w:cs="Calibri"/>
                <w:sz w:val="18"/>
                <w:szCs w:val="18"/>
              </w:rPr>
              <w:t>Can comment independently on the different types of causes and effects for most of the events covered, including longer- and shorter-term aspects (e.g. recognise and explain different causes and effects for the length of Viking settlements in Britain, such as technological, economic, social and cultural reasons).</w:t>
            </w:r>
          </w:p>
        </w:tc>
        <w:tc>
          <w:tcPr>
            <w:tcW w:w="2410" w:type="dxa"/>
            <w:tcBorders>
              <w:top w:val="single" w:sz="4" w:space="0" w:color="auto"/>
              <w:left w:val="nil"/>
              <w:bottom w:val="single" w:sz="4" w:space="0" w:color="auto"/>
              <w:right w:val="single" w:sz="4" w:space="0" w:color="auto"/>
            </w:tcBorders>
            <w:shd w:val="clear" w:color="auto" w:fill="auto"/>
            <w:tcMar>
              <w:top w:w="58" w:type="dxa"/>
              <w:left w:w="58" w:type="dxa"/>
              <w:bottom w:w="58" w:type="dxa"/>
              <w:right w:w="58" w:type="dxa"/>
            </w:tcMar>
          </w:tcPr>
          <w:p w14:paraId="49830CBB" w14:textId="67B5D5F0" w:rsidR="00E06285" w:rsidRPr="00E06285" w:rsidRDefault="00E06285" w:rsidP="00E06285">
            <w:pPr>
              <w:spacing w:line="240" w:lineRule="auto"/>
              <w:jc w:val="center"/>
              <w:rPr>
                <w:rFonts w:asciiTheme="minorHAnsi" w:hAnsiTheme="minorHAnsi"/>
                <w:sz w:val="18"/>
                <w:szCs w:val="18"/>
              </w:rPr>
            </w:pPr>
            <w:r w:rsidRPr="00E06285">
              <w:rPr>
                <w:rFonts w:cs="Calibri"/>
                <w:sz w:val="18"/>
                <w:szCs w:val="18"/>
              </w:rPr>
              <w:t>Can plan and produce quality responses to a wide range of historical enquiries requiring the use of some complex sources and different forms of communication with detailed ideas on ways to develop or improve responses (e.g. independently plan an investigation into the successes and failures of the Anglo-Saxons and produce an extended response based on different sources of evidence and forms of communication such as writing, data, timelines and reconstructions).</w:t>
            </w:r>
          </w:p>
        </w:tc>
        <w:tc>
          <w:tcPr>
            <w:tcW w:w="2410" w:type="dxa"/>
            <w:tcBorders>
              <w:top w:val="single" w:sz="4" w:space="0" w:color="auto"/>
              <w:left w:val="nil"/>
              <w:bottom w:val="single" w:sz="4" w:space="0" w:color="auto"/>
              <w:right w:val="single" w:sz="8" w:space="0" w:color="auto"/>
            </w:tcBorders>
            <w:shd w:val="clear" w:color="auto" w:fill="auto"/>
            <w:tcMar>
              <w:top w:w="58" w:type="dxa"/>
              <w:left w:w="58" w:type="dxa"/>
              <w:bottom w:w="58" w:type="dxa"/>
              <w:right w:w="58" w:type="dxa"/>
            </w:tcMar>
          </w:tcPr>
          <w:p w14:paraId="438C497C" w14:textId="6CC48141" w:rsidR="00E06285" w:rsidRPr="00E06285" w:rsidRDefault="00E06285" w:rsidP="00E06285">
            <w:pPr>
              <w:spacing w:line="240" w:lineRule="auto"/>
              <w:jc w:val="center"/>
              <w:rPr>
                <w:rFonts w:asciiTheme="minorHAnsi" w:hAnsiTheme="minorHAnsi"/>
                <w:sz w:val="18"/>
                <w:szCs w:val="18"/>
              </w:rPr>
            </w:pPr>
            <w:r w:rsidRPr="00E06285">
              <w:rPr>
                <w:rFonts w:cs="Calibri"/>
                <w:sz w:val="18"/>
                <w:szCs w:val="18"/>
              </w:rPr>
              <w:t>Can independently eval</w:t>
            </w:r>
            <w:r>
              <w:rPr>
                <w:rFonts w:cs="Calibri"/>
                <w:sz w:val="18"/>
                <w:szCs w:val="18"/>
              </w:rPr>
              <w:t>u</w:t>
            </w:r>
            <w:r w:rsidRPr="00E06285">
              <w:rPr>
                <w:rFonts w:cs="Calibri"/>
                <w:sz w:val="18"/>
                <w:szCs w:val="18"/>
              </w:rPr>
              <w:t>ate a range of sources for historical enquiries considering factors such as purpose, audience, accuracy, reliability and how the source was compiled (e.g. recognise and comment on the context of sources for an enquiry about life in the local area in the Second World War, such as why the source was produced and the reliability of the author)</w:t>
            </w:r>
          </w:p>
        </w:tc>
      </w:tr>
    </w:tbl>
    <w:p w14:paraId="721E02B6" w14:textId="77777777" w:rsidR="007B4D72" w:rsidRPr="00CB393D" w:rsidRDefault="007B4D72" w:rsidP="009D7BD3">
      <w:pPr>
        <w:spacing w:after="200" w:line="276" w:lineRule="auto"/>
        <w:rPr>
          <w:sz w:val="4"/>
        </w:rPr>
      </w:pPr>
    </w:p>
    <w:sectPr w:rsidR="007B4D72" w:rsidRPr="00CB393D" w:rsidSect="00CB393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E6BA4"/>
    <w:multiLevelType w:val="hybridMultilevel"/>
    <w:tmpl w:val="97E014EC"/>
    <w:lvl w:ilvl="0" w:tplc="72468120">
      <w:start w:val="4"/>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93D"/>
    <w:rsid w:val="00017A29"/>
    <w:rsid w:val="00025531"/>
    <w:rsid w:val="000E452D"/>
    <w:rsid w:val="00112844"/>
    <w:rsid w:val="001D610F"/>
    <w:rsid w:val="001D62E2"/>
    <w:rsid w:val="0025657B"/>
    <w:rsid w:val="0027195E"/>
    <w:rsid w:val="00293870"/>
    <w:rsid w:val="002F3AE6"/>
    <w:rsid w:val="003032B9"/>
    <w:rsid w:val="00381FEA"/>
    <w:rsid w:val="005056DC"/>
    <w:rsid w:val="00692BC4"/>
    <w:rsid w:val="00766783"/>
    <w:rsid w:val="007B4D72"/>
    <w:rsid w:val="008F66C9"/>
    <w:rsid w:val="00945677"/>
    <w:rsid w:val="009B42D3"/>
    <w:rsid w:val="009D7BD3"/>
    <w:rsid w:val="00A53A05"/>
    <w:rsid w:val="00A67295"/>
    <w:rsid w:val="00AA2582"/>
    <w:rsid w:val="00B92801"/>
    <w:rsid w:val="00C96F58"/>
    <w:rsid w:val="00CB393D"/>
    <w:rsid w:val="00D31DEF"/>
    <w:rsid w:val="00D85E3F"/>
    <w:rsid w:val="00E06285"/>
    <w:rsid w:val="00E33AFD"/>
    <w:rsid w:val="00E92EF2"/>
    <w:rsid w:val="00E9457E"/>
    <w:rsid w:val="00EB6602"/>
    <w:rsid w:val="00F44184"/>
    <w:rsid w:val="00F71A69"/>
    <w:rsid w:val="00FE1664"/>
    <w:rsid w:val="00FF6B91"/>
    <w:rsid w:val="3A2C0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9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93D"/>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E3F"/>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93D"/>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E3F"/>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315716">
      <w:bodyDiv w:val="1"/>
      <w:marLeft w:val="0"/>
      <w:marRight w:val="0"/>
      <w:marTop w:val="0"/>
      <w:marBottom w:val="0"/>
      <w:divBdr>
        <w:top w:val="none" w:sz="0" w:space="0" w:color="auto"/>
        <w:left w:val="none" w:sz="0" w:space="0" w:color="auto"/>
        <w:bottom w:val="none" w:sz="0" w:space="0" w:color="auto"/>
        <w:right w:val="none" w:sz="0" w:space="0" w:color="auto"/>
      </w:divBdr>
    </w:div>
    <w:div w:id="959411610">
      <w:bodyDiv w:val="1"/>
      <w:marLeft w:val="0"/>
      <w:marRight w:val="0"/>
      <w:marTop w:val="0"/>
      <w:marBottom w:val="0"/>
      <w:divBdr>
        <w:top w:val="none" w:sz="0" w:space="0" w:color="auto"/>
        <w:left w:val="none" w:sz="0" w:space="0" w:color="auto"/>
        <w:bottom w:val="none" w:sz="0" w:space="0" w:color="auto"/>
        <w:right w:val="none" w:sz="0" w:space="0" w:color="auto"/>
      </w:divBdr>
    </w:div>
    <w:div w:id="123805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Stephenson</dc:creator>
  <cp:lastModifiedBy>Emma Stephenson</cp:lastModifiedBy>
  <cp:revision>2</cp:revision>
  <dcterms:created xsi:type="dcterms:W3CDTF">2022-01-26T15:56:00Z</dcterms:created>
  <dcterms:modified xsi:type="dcterms:W3CDTF">2022-01-26T15:56:00Z</dcterms:modified>
</cp:coreProperties>
</file>