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0400DDF9" w:rsidR="007D63F3" w:rsidRDefault="00886D93" w:rsidP="00B307D6">
      <w:pPr>
        <w:pStyle w:val="BodyText"/>
        <w:ind w:left="-709"/>
      </w:pPr>
      <w:r w:rsidRPr="00532AC8">
        <w:rPr>
          <w:rFonts w:ascii="Comic Sans MS" w:hAnsi="Comic Sans MS"/>
          <w:b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D40307">
        <w:rPr>
          <w:rFonts w:ascii="Comic Sans MS" w:hAnsi="Comic Sans MS"/>
          <w:b w:val="0"/>
          <w:noProof/>
          <w:sz w:val="22"/>
          <w:szCs w:val="22"/>
          <w:u w:val="single"/>
        </w:rPr>
        <w:t>Wb 15</w:t>
      </w:r>
      <w:r w:rsidR="00D40307" w:rsidRPr="00D40307">
        <w:rPr>
          <w:rFonts w:ascii="Comic Sans MS" w:hAnsi="Comic Sans MS"/>
          <w:b w:val="0"/>
          <w:noProof/>
          <w:sz w:val="22"/>
          <w:szCs w:val="22"/>
          <w:u w:val="single"/>
          <w:vertAlign w:val="superscript"/>
        </w:rPr>
        <w:t>th</w:t>
      </w:r>
      <w:r w:rsidR="00D40307">
        <w:rPr>
          <w:rFonts w:ascii="Comic Sans MS" w:hAnsi="Comic Sans MS"/>
          <w:b w:val="0"/>
          <w:noProof/>
          <w:sz w:val="22"/>
          <w:szCs w:val="22"/>
          <w:u w:val="single"/>
        </w:rPr>
        <w:t xml:space="preserve"> June 2020</w:t>
      </w:r>
      <w:r w:rsidR="00E61FE1">
        <w:rPr>
          <w:rFonts w:ascii="Lucida Handwriting" w:hAnsi="Lucida Handwriting"/>
          <w:sz w:val="32"/>
          <w:szCs w:val="40"/>
        </w:rPr>
        <w:t xml:space="preserve"> </w:t>
      </w:r>
      <w:r w:rsidR="00A76B1F">
        <w:rPr>
          <w:rFonts w:ascii="Lucida Handwriting" w:hAnsi="Lucida Handwriting"/>
          <w:sz w:val="32"/>
          <w:szCs w:val="40"/>
        </w:rPr>
        <w:t xml:space="preserve">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EB7DF7">
        <w:rPr>
          <w:rFonts w:ascii="Comic Sans MS" w:hAnsi="Comic Sans MS"/>
          <w:color w:val="FF0000"/>
          <w:sz w:val="22"/>
          <w:szCs w:val="22"/>
        </w:rPr>
        <w:t xml:space="preserve"> Suffixes: ’ship, ness and hood’</w:t>
      </w:r>
      <w:r w:rsidR="00A76B1F">
        <w:rPr>
          <w:rFonts w:ascii="Comic Sans MS" w:hAnsi="Comic Sans MS" w:cs="Arial"/>
          <w:color w:val="FF0000"/>
          <w:sz w:val="22"/>
          <w:szCs w:val="22"/>
        </w:rPr>
        <w:t xml:space="preserve"> </w:t>
      </w:r>
      <w:r w:rsidR="00EB7DF7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3675D3">
        <w:rPr>
          <w:rFonts w:ascii="Comic Sans MS" w:hAnsi="Comic Sans MS" w:cs="Arial"/>
          <w:color w:val="FF0000"/>
          <w:sz w:val="22"/>
          <w:szCs w:val="22"/>
          <w:u w:val="single"/>
        </w:rPr>
        <w:t>Group</w:t>
      </w:r>
      <w:r w:rsidR="00540995" w:rsidRPr="0054099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 </w:t>
      </w:r>
      <w:r w:rsidR="00415E62">
        <w:rPr>
          <w:rFonts w:ascii="Comic Sans MS" w:hAnsi="Comic Sans MS" w:cs="Arial"/>
          <w:color w:val="FF0000"/>
          <w:sz w:val="22"/>
          <w:szCs w:val="22"/>
          <w:u w:val="single"/>
        </w:rPr>
        <w:t>1</w:t>
      </w:r>
      <w:r w:rsidR="00D40307">
        <w:rPr>
          <w:rFonts w:ascii="Comic Sans MS" w:hAnsi="Comic Sans MS" w:cs="Arial"/>
          <w:color w:val="FF0000"/>
          <w:sz w:val="22"/>
          <w:szCs w:val="22"/>
          <w:u w:val="single"/>
        </w:rPr>
        <w:t>/2</w:t>
      </w:r>
      <w:r w:rsidR="00540995">
        <w:rPr>
          <w:rFonts w:ascii="Comic Sans MS" w:hAnsi="Comic Sans MS" w:cs="Arial"/>
          <w:color w:val="FF0000"/>
          <w:sz w:val="22"/>
          <w:szCs w:val="22"/>
        </w:rPr>
        <w:t xml:space="preserve">    </w:t>
      </w:r>
      <w:r w:rsidR="00A76B1F" w:rsidRPr="0054099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415E62">
        <w:tc>
          <w:tcPr>
            <w:tcW w:w="2377" w:type="dxa"/>
          </w:tcPr>
          <w:p w14:paraId="1FBC22EB" w14:textId="12849046" w:rsidR="007D63F3" w:rsidRPr="00886D93" w:rsidRDefault="00415E6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apprenticeship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415E62">
        <w:tc>
          <w:tcPr>
            <w:tcW w:w="2377" w:type="dxa"/>
          </w:tcPr>
          <w:p w14:paraId="12927528" w14:textId="69852A5F" w:rsidR="007D63F3" w:rsidRPr="00886D93" w:rsidRDefault="00415E6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dictatorship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415E62">
        <w:tc>
          <w:tcPr>
            <w:tcW w:w="2377" w:type="dxa"/>
          </w:tcPr>
          <w:p w14:paraId="61F44B48" w14:textId="6E7272E5" w:rsidR="007D63F3" w:rsidRPr="00886D93" w:rsidRDefault="00415E6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citizenship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415E62">
        <w:tc>
          <w:tcPr>
            <w:tcW w:w="2377" w:type="dxa"/>
          </w:tcPr>
          <w:p w14:paraId="204C8CDA" w14:textId="4B1E7F15" w:rsidR="007D63F3" w:rsidRPr="00886D93" w:rsidRDefault="00415E6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neighbourhood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415E62">
        <w:tc>
          <w:tcPr>
            <w:tcW w:w="2377" w:type="dxa"/>
          </w:tcPr>
          <w:p w14:paraId="603664F9" w14:textId="54CEA712" w:rsidR="007D63F3" w:rsidRPr="00886D93" w:rsidRDefault="00415E6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livelihood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415E62">
        <w:trPr>
          <w:trHeight w:val="374"/>
        </w:trPr>
        <w:tc>
          <w:tcPr>
            <w:tcW w:w="2377" w:type="dxa"/>
          </w:tcPr>
          <w:p w14:paraId="1EA2AE52" w14:textId="2D9431D5" w:rsidR="007D63F3" w:rsidRPr="00886D93" w:rsidRDefault="00415E62" w:rsidP="003675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unlikelihood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415E62">
        <w:tc>
          <w:tcPr>
            <w:tcW w:w="2377" w:type="dxa"/>
          </w:tcPr>
          <w:p w14:paraId="7BA6A578" w14:textId="33C99B5E" w:rsidR="007D63F3" w:rsidRPr="00886D93" w:rsidRDefault="00456583" w:rsidP="003675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loveliness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415E62">
        <w:tc>
          <w:tcPr>
            <w:tcW w:w="2377" w:type="dxa"/>
          </w:tcPr>
          <w:p w14:paraId="57C8F0C8" w14:textId="700955C6" w:rsidR="007D63F3" w:rsidRPr="00886D93" w:rsidRDefault="00415E6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nastiness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415E62">
        <w:tc>
          <w:tcPr>
            <w:tcW w:w="2377" w:type="dxa"/>
          </w:tcPr>
          <w:p w14:paraId="26547AA0" w14:textId="330A5035" w:rsidR="007D63F3" w:rsidRPr="00886D93" w:rsidRDefault="00415E6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naughtiness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415E62">
        <w:trPr>
          <w:trHeight w:val="277"/>
        </w:trPr>
        <w:tc>
          <w:tcPr>
            <w:tcW w:w="2377" w:type="dxa"/>
          </w:tcPr>
          <w:p w14:paraId="44B2EDA3" w14:textId="0661BBE8" w:rsidR="007D63F3" w:rsidRPr="00886D93" w:rsidRDefault="00415E62" w:rsidP="00E61F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absent-mindedness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E10D5"/>
    <w:rsid w:val="00117745"/>
    <w:rsid w:val="00162D58"/>
    <w:rsid w:val="003675D3"/>
    <w:rsid w:val="00415E62"/>
    <w:rsid w:val="00456583"/>
    <w:rsid w:val="00524DD5"/>
    <w:rsid w:val="00532AC8"/>
    <w:rsid w:val="00540995"/>
    <w:rsid w:val="00640B58"/>
    <w:rsid w:val="007D63F3"/>
    <w:rsid w:val="00866639"/>
    <w:rsid w:val="00873318"/>
    <w:rsid w:val="00886D93"/>
    <w:rsid w:val="0089703D"/>
    <w:rsid w:val="008B6B5B"/>
    <w:rsid w:val="00A1236B"/>
    <w:rsid w:val="00A23335"/>
    <w:rsid w:val="00A76B1F"/>
    <w:rsid w:val="00B307D6"/>
    <w:rsid w:val="00C360B5"/>
    <w:rsid w:val="00D40307"/>
    <w:rsid w:val="00E31BBA"/>
    <w:rsid w:val="00E61FE1"/>
    <w:rsid w:val="00EB7DF7"/>
    <w:rsid w:val="00F14C36"/>
    <w:rsid w:val="00F33A32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502BAA98-B2C3-4730-A4F5-6BD4DC5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2018-04-30T15:01:00Z</cp:lastPrinted>
  <dcterms:created xsi:type="dcterms:W3CDTF">2020-06-11T19:28:00Z</dcterms:created>
  <dcterms:modified xsi:type="dcterms:W3CDTF">2020-06-11T19:28:00Z</dcterms:modified>
</cp:coreProperties>
</file>