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7"/>
        <w:tblW w:w="9918" w:type="dxa"/>
        <w:tblLook w:val="04A0" w:firstRow="1" w:lastRow="0" w:firstColumn="1" w:lastColumn="0" w:noHBand="0" w:noVBand="1"/>
      </w:tblPr>
      <w:tblGrid>
        <w:gridCol w:w="1555"/>
        <w:gridCol w:w="4252"/>
        <w:gridCol w:w="4111"/>
      </w:tblGrid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bookmarkStart w:id="0" w:name="_GoBack"/>
            <w:bookmarkEnd w:id="0"/>
            <w:r w:rsidRPr="008A1440">
              <w:rPr>
                <w:b/>
                <w:color w:val="FF0000"/>
                <w:sz w:val="120"/>
                <w:szCs w:val="120"/>
              </w:rPr>
              <w:t>P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FF0000"/>
                <w:sz w:val="36"/>
              </w:rPr>
              <w:t>P</w:t>
            </w:r>
            <w:r w:rsidRPr="0089206E">
              <w:rPr>
                <w:sz w:val="36"/>
              </w:rPr>
              <w:t>ersonal pronouns</w:t>
            </w:r>
          </w:p>
        </w:tc>
        <w:tc>
          <w:tcPr>
            <w:tcW w:w="4111" w:type="dxa"/>
          </w:tcPr>
          <w:p w:rsidR="0048340B" w:rsidRDefault="0048340B" w:rsidP="0089206E"/>
          <w:p w:rsidR="0048340B" w:rsidRDefault="0048340B" w:rsidP="0089206E"/>
          <w:p w:rsidR="0048340B" w:rsidRDefault="0048340B" w:rsidP="0089206E">
            <w:r>
              <w:t xml:space="preserve">We, our, you, your, us etc </w:t>
            </w:r>
          </w:p>
        </w:tc>
      </w:tr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002060"/>
                <w:sz w:val="120"/>
                <w:szCs w:val="120"/>
              </w:rPr>
              <w:t>E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002060"/>
                <w:sz w:val="36"/>
              </w:rPr>
              <w:t>E</w:t>
            </w:r>
            <w:r w:rsidRPr="0089206E">
              <w:rPr>
                <w:sz w:val="36"/>
              </w:rPr>
              <w:t>motions/Emotive language</w:t>
            </w:r>
          </w:p>
        </w:tc>
        <w:tc>
          <w:tcPr>
            <w:tcW w:w="4111" w:type="dxa"/>
          </w:tcPr>
          <w:p w:rsidR="0048340B" w:rsidRDefault="0048340B" w:rsidP="0089206E"/>
          <w:p w:rsidR="0048340B" w:rsidRDefault="0048340B" w:rsidP="0089206E"/>
          <w:p w:rsidR="0048340B" w:rsidRDefault="0048340B" w:rsidP="0089206E">
            <w:r>
              <w:t>Desperate, struggled etc</w:t>
            </w:r>
          </w:p>
        </w:tc>
      </w:tr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70AD47" w:themeColor="accent6"/>
                <w:sz w:val="120"/>
                <w:szCs w:val="120"/>
              </w:rPr>
              <w:t>R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70AD47" w:themeColor="accent6"/>
                <w:sz w:val="36"/>
              </w:rPr>
              <w:t>R</w:t>
            </w:r>
            <w:r w:rsidRPr="0089206E">
              <w:rPr>
                <w:sz w:val="36"/>
              </w:rPr>
              <w:t>hetorical questions</w:t>
            </w:r>
          </w:p>
        </w:tc>
        <w:tc>
          <w:tcPr>
            <w:tcW w:w="4111" w:type="dxa"/>
          </w:tcPr>
          <w:p w:rsidR="0048340B" w:rsidRDefault="0048340B" w:rsidP="0089206E"/>
          <w:p w:rsidR="0048340B" w:rsidRDefault="0048340B" w:rsidP="0089206E"/>
          <w:p w:rsidR="0048340B" w:rsidRDefault="0048340B" w:rsidP="0089206E">
            <w:r>
              <w:t>Can you believe that …?</w:t>
            </w:r>
          </w:p>
        </w:tc>
      </w:tr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FFC000"/>
                <w:sz w:val="120"/>
                <w:szCs w:val="120"/>
              </w:rPr>
              <w:t>S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FFC000"/>
                <w:sz w:val="36"/>
              </w:rPr>
              <w:t>S</w:t>
            </w:r>
            <w:r w:rsidRPr="0089206E">
              <w:rPr>
                <w:sz w:val="36"/>
              </w:rPr>
              <w:t>ay again/repeat</w:t>
            </w:r>
          </w:p>
        </w:tc>
        <w:tc>
          <w:tcPr>
            <w:tcW w:w="4111" w:type="dxa"/>
          </w:tcPr>
          <w:p w:rsidR="0048340B" w:rsidRDefault="0048340B" w:rsidP="0089206E"/>
          <w:p w:rsidR="0089206E" w:rsidRDefault="0089206E" w:rsidP="0089206E">
            <w:r>
              <w:t>Think before you make your decision.  Think about the lives of the precious animals.  Think about our town and its people.</w:t>
            </w:r>
          </w:p>
          <w:p w:rsidR="0048340B" w:rsidRDefault="0048340B" w:rsidP="0089206E"/>
        </w:tc>
      </w:tr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7030A0"/>
                <w:sz w:val="120"/>
                <w:szCs w:val="120"/>
              </w:rPr>
              <w:t>U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7030A0"/>
                <w:sz w:val="36"/>
              </w:rPr>
              <w:t>U</w:t>
            </w:r>
            <w:r w:rsidRPr="0089206E">
              <w:rPr>
                <w:sz w:val="36"/>
              </w:rPr>
              <w:t>se facts and figures/statistics</w:t>
            </w:r>
          </w:p>
        </w:tc>
        <w:tc>
          <w:tcPr>
            <w:tcW w:w="4111" w:type="dxa"/>
          </w:tcPr>
          <w:p w:rsidR="0048340B" w:rsidRDefault="0048340B" w:rsidP="0089206E"/>
          <w:p w:rsidR="008A1440" w:rsidRDefault="008A1440" w:rsidP="0089206E"/>
          <w:p w:rsidR="008A1440" w:rsidRDefault="008A1440" w:rsidP="0089206E">
            <w:r>
              <w:t>99% of people use this product</w:t>
            </w:r>
          </w:p>
        </w:tc>
      </w:tr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BF8F00" w:themeColor="accent4" w:themeShade="BF"/>
                <w:sz w:val="120"/>
                <w:szCs w:val="120"/>
              </w:rPr>
              <w:t>A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BF8F00" w:themeColor="accent4" w:themeShade="BF"/>
                <w:sz w:val="36"/>
              </w:rPr>
              <w:t>A</w:t>
            </w:r>
            <w:r w:rsidRPr="0089206E">
              <w:rPr>
                <w:sz w:val="36"/>
              </w:rPr>
              <w:t>lliteration</w:t>
            </w:r>
          </w:p>
        </w:tc>
        <w:tc>
          <w:tcPr>
            <w:tcW w:w="4111" w:type="dxa"/>
          </w:tcPr>
          <w:p w:rsidR="0048340B" w:rsidRDefault="0048340B" w:rsidP="0089206E"/>
          <w:p w:rsidR="008A1440" w:rsidRDefault="008A1440" w:rsidP="0089206E"/>
          <w:p w:rsidR="008A1440" w:rsidRDefault="008A1440" w:rsidP="0089206E">
            <w:r>
              <w:t>Smooth and silky</w:t>
            </w:r>
          </w:p>
        </w:tc>
      </w:tr>
      <w:tr w:rsidR="0048340B" w:rsidTr="0089206E"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C00000"/>
                <w:sz w:val="120"/>
                <w:szCs w:val="120"/>
              </w:rPr>
              <w:t>D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C00000"/>
                <w:sz w:val="36"/>
              </w:rPr>
              <w:t>D</w:t>
            </w:r>
            <w:r w:rsidRPr="0089206E">
              <w:rPr>
                <w:sz w:val="36"/>
              </w:rPr>
              <w:t>irect address to the reader</w:t>
            </w:r>
          </w:p>
        </w:tc>
        <w:tc>
          <w:tcPr>
            <w:tcW w:w="4111" w:type="dxa"/>
          </w:tcPr>
          <w:p w:rsidR="00C23385" w:rsidRDefault="00C23385" w:rsidP="0089206E"/>
          <w:p w:rsidR="00C23385" w:rsidRDefault="00C23385" w:rsidP="0089206E">
            <w:r>
              <w:t xml:space="preserve">Use modal verbs to </w:t>
            </w:r>
            <w:r w:rsidR="00495446">
              <w:t xml:space="preserve">remain polite but powerful towards your reader: You </w:t>
            </w:r>
            <w:r w:rsidR="00CC5DAA">
              <w:t>can/</w:t>
            </w:r>
            <w:r w:rsidR="00495446">
              <w:t xml:space="preserve">must/should/ etc </w:t>
            </w:r>
          </w:p>
          <w:p w:rsidR="00495446" w:rsidRDefault="00495446" w:rsidP="0089206E"/>
        </w:tc>
      </w:tr>
      <w:tr w:rsidR="0048340B" w:rsidTr="0089206E">
        <w:trPr>
          <w:trHeight w:val="133"/>
        </w:trPr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767171" w:themeColor="background2" w:themeShade="80"/>
                <w:sz w:val="120"/>
                <w:szCs w:val="120"/>
              </w:rPr>
              <w:t>E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color w:val="7B7B7B" w:themeColor="accent3" w:themeShade="BF"/>
                <w:sz w:val="36"/>
              </w:rPr>
              <w:t>E</w:t>
            </w:r>
            <w:r w:rsidRPr="0089206E">
              <w:rPr>
                <w:sz w:val="36"/>
              </w:rPr>
              <w:t>xaggerate</w:t>
            </w:r>
          </w:p>
        </w:tc>
        <w:tc>
          <w:tcPr>
            <w:tcW w:w="4111" w:type="dxa"/>
          </w:tcPr>
          <w:p w:rsidR="0048340B" w:rsidRDefault="0048340B" w:rsidP="0089206E"/>
          <w:p w:rsidR="008A1440" w:rsidRDefault="008A1440" w:rsidP="0089206E"/>
          <w:p w:rsidR="008A1440" w:rsidRPr="008A1440" w:rsidRDefault="008A1440" w:rsidP="0089206E">
            <w:pPr>
              <w:rPr>
                <w:rFonts w:cs="Arial"/>
                <w:color w:val="231F20"/>
              </w:rPr>
            </w:pPr>
            <w:r w:rsidRPr="008A1440">
              <w:rPr>
                <w:rFonts w:cs="Arial"/>
                <w:color w:val="231F20"/>
              </w:rPr>
              <w:t>'</w:t>
            </w:r>
            <w:r w:rsidR="0089206E">
              <w:rPr>
                <w:rFonts w:cs="Arial"/>
                <w:color w:val="231F20"/>
              </w:rPr>
              <w:t>H</w:t>
            </w:r>
            <w:r w:rsidRPr="008A1440">
              <w:rPr>
                <w:rFonts w:cs="Arial"/>
                <w:color w:val="231F20"/>
              </w:rPr>
              <w:t>ow will you ever live with yourself if you ignore this?'</w:t>
            </w:r>
          </w:p>
          <w:p w:rsidR="008A1440" w:rsidRPr="008A1440" w:rsidRDefault="008A1440" w:rsidP="0089206E">
            <w:r w:rsidRPr="008A1440">
              <w:rPr>
                <w:rFonts w:cs="Arial"/>
                <w:color w:val="231F20"/>
              </w:rPr>
              <w:t>'</w:t>
            </w:r>
            <w:r w:rsidR="0089206E">
              <w:rPr>
                <w:rFonts w:cs="Arial"/>
                <w:color w:val="231F20"/>
              </w:rPr>
              <w:t>M</w:t>
            </w:r>
            <w:r w:rsidRPr="008A1440">
              <w:rPr>
                <w:rFonts w:cs="Arial"/>
                <w:color w:val="231F20"/>
              </w:rPr>
              <w:t>illions of us need this'. </w:t>
            </w:r>
          </w:p>
          <w:p w:rsidR="008A1440" w:rsidRDefault="008A1440" w:rsidP="0089206E"/>
        </w:tc>
      </w:tr>
      <w:tr w:rsidR="0048340B" w:rsidTr="0089206E">
        <w:trPr>
          <w:trHeight w:val="133"/>
        </w:trPr>
        <w:tc>
          <w:tcPr>
            <w:tcW w:w="1555" w:type="dxa"/>
          </w:tcPr>
          <w:p w:rsidR="0048340B" w:rsidRPr="008A1440" w:rsidRDefault="0048340B" w:rsidP="0089206E">
            <w:pPr>
              <w:jc w:val="center"/>
              <w:rPr>
                <w:b/>
                <w:sz w:val="120"/>
                <w:szCs w:val="120"/>
              </w:rPr>
            </w:pPr>
            <w:r w:rsidRPr="008A1440">
              <w:rPr>
                <w:b/>
                <w:color w:val="000000" w:themeColor="text1"/>
                <w:sz w:val="120"/>
                <w:szCs w:val="120"/>
              </w:rPr>
              <w:t>R</w:t>
            </w:r>
          </w:p>
        </w:tc>
        <w:tc>
          <w:tcPr>
            <w:tcW w:w="4252" w:type="dxa"/>
          </w:tcPr>
          <w:p w:rsidR="0048340B" w:rsidRPr="0089206E" w:rsidRDefault="0048340B" w:rsidP="0089206E">
            <w:pPr>
              <w:rPr>
                <w:sz w:val="36"/>
              </w:rPr>
            </w:pPr>
          </w:p>
          <w:p w:rsidR="0048340B" w:rsidRPr="0089206E" w:rsidRDefault="0048340B" w:rsidP="0089206E">
            <w:pPr>
              <w:rPr>
                <w:sz w:val="36"/>
              </w:rPr>
            </w:pPr>
            <w:r w:rsidRPr="0089206E">
              <w:rPr>
                <w:b/>
                <w:sz w:val="36"/>
              </w:rPr>
              <w:t>R</w:t>
            </w:r>
            <w:r w:rsidRPr="0089206E">
              <w:rPr>
                <w:sz w:val="36"/>
              </w:rPr>
              <w:t>ule of three</w:t>
            </w:r>
          </w:p>
        </w:tc>
        <w:tc>
          <w:tcPr>
            <w:tcW w:w="4111" w:type="dxa"/>
          </w:tcPr>
          <w:p w:rsidR="0048340B" w:rsidRDefault="0048340B" w:rsidP="0089206E"/>
          <w:p w:rsidR="0089206E" w:rsidRDefault="0089206E" w:rsidP="0089206E"/>
          <w:p w:rsidR="008A1440" w:rsidRDefault="008A1440" w:rsidP="0089206E">
            <w:r>
              <w:t xml:space="preserve">Bigger, bolder, better!  </w:t>
            </w:r>
          </w:p>
          <w:p w:rsidR="008A1440" w:rsidRDefault="008A1440" w:rsidP="0089206E">
            <w:r>
              <w:t>Wild, wonderful and precious</w:t>
            </w:r>
          </w:p>
        </w:tc>
      </w:tr>
    </w:tbl>
    <w:p w:rsidR="000E5A9B" w:rsidRDefault="00AA2C37"/>
    <w:sectPr w:rsidR="000E5A9B" w:rsidSect="0089206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0B"/>
    <w:rsid w:val="0048340B"/>
    <w:rsid w:val="00495446"/>
    <w:rsid w:val="0089206E"/>
    <w:rsid w:val="008A1440"/>
    <w:rsid w:val="0097429F"/>
    <w:rsid w:val="00AA2C37"/>
    <w:rsid w:val="00AB1BDE"/>
    <w:rsid w:val="00C23385"/>
    <w:rsid w:val="00CC5DAA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C9550B8-A480-6446-BBC3-546133A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2020-11-08T20:14:00Z</cp:lastPrinted>
  <dcterms:created xsi:type="dcterms:W3CDTF">2021-05-10T08:22:00Z</dcterms:created>
  <dcterms:modified xsi:type="dcterms:W3CDTF">2021-05-10T08:22:00Z</dcterms:modified>
</cp:coreProperties>
</file>